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5D4" w:rsidRPr="00186D80" w:rsidRDefault="004B65D4" w:rsidP="004B65D4">
      <w:pPr>
        <w:spacing w:line="240" w:lineRule="auto"/>
        <w:jc w:val="center"/>
        <w:rPr>
          <w:rFonts w:ascii="Times New Roman" w:hAnsi="Times New Roman"/>
          <w:b/>
          <w:sz w:val="28"/>
          <w:szCs w:val="28"/>
        </w:rPr>
      </w:pPr>
      <w:bookmarkStart w:id="0" w:name="_GoBack"/>
      <w:bookmarkEnd w:id="0"/>
      <w:r w:rsidRPr="00186D80">
        <w:rPr>
          <w:rFonts w:ascii="Times New Roman" w:hAnsi="Times New Roman"/>
          <w:b/>
          <w:sz w:val="28"/>
          <w:szCs w:val="28"/>
        </w:rPr>
        <w:t>ГБОУ ВПО «Читинская государственная медицинская академия»</w:t>
      </w:r>
    </w:p>
    <w:p w:rsidR="004B65D4" w:rsidRPr="00186D80" w:rsidRDefault="004B65D4" w:rsidP="004B65D4">
      <w:pPr>
        <w:spacing w:line="360" w:lineRule="auto"/>
        <w:jc w:val="center"/>
        <w:rPr>
          <w:rFonts w:ascii="Times New Roman" w:hAnsi="Times New Roman"/>
          <w:b/>
          <w:sz w:val="28"/>
          <w:szCs w:val="28"/>
        </w:rPr>
      </w:pPr>
      <w:r w:rsidRPr="00186D80">
        <w:rPr>
          <w:rFonts w:ascii="Times New Roman" w:hAnsi="Times New Roman"/>
          <w:b/>
          <w:sz w:val="28"/>
          <w:szCs w:val="28"/>
        </w:rPr>
        <w:t>Министерство здравоохранения Забайкальского края</w:t>
      </w:r>
    </w:p>
    <w:p w:rsidR="004B65D4" w:rsidRPr="00186D80" w:rsidRDefault="004B65D4" w:rsidP="004B65D4">
      <w:pPr>
        <w:spacing w:line="240" w:lineRule="auto"/>
        <w:jc w:val="center"/>
        <w:rPr>
          <w:rFonts w:ascii="Times New Roman" w:hAnsi="Times New Roman"/>
          <w:b/>
          <w:sz w:val="28"/>
          <w:szCs w:val="28"/>
        </w:rPr>
      </w:pPr>
      <w:r w:rsidRPr="00186D80">
        <w:rPr>
          <w:rFonts w:ascii="Times New Roman" w:hAnsi="Times New Roman"/>
          <w:b/>
          <w:sz w:val="28"/>
          <w:szCs w:val="28"/>
        </w:rPr>
        <w:t>_____________________________________________________</w:t>
      </w:r>
    </w:p>
    <w:p w:rsidR="004B65D4" w:rsidRPr="00186D80" w:rsidRDefault="004B65D4" w:rsidP="004B65D4">
      <w:pPr>
        <w:spacing w:line="360" w:lineRule="auto"/>
        <w:rPr>
          <w:rFonts w:ascii="Times New Roman" w:hAnsi="Times New Roman"/>
          <w:sz w:val="28"/>
          <w:szCs w:val="28"/>
        </w:rPr>
      </w:pPr>
    </w:p>
    <w:p w:rsidR="004B65D4" w:rsidRPr="00186D80" w:rsidRDefault="004B65D4" w:rsidP="004B65D4">
      <w:pPr>
        <w:spacing w:line="360" w:lineRule="auto"/>
        <w:rPr>
          <w:rFonts w:ascii="Times New Roman" w:hAnsi="Times New Roman"/>
          <w:sz w:val="28"/>
          <w:szCs w:val="28"/>
        </w:rPr>
      </w:pPr>
    </w:p>
    <w:p w:rsidR="004B65D4" w:rsidRPr="00186D80" w:rsidRDefault="004B65D4" w:rsidP="004B65D4">
      <w:pPr>
        <w:spacing w:line="360" w:lineRule="auto"/>
        <w:rPr>
          <w:rFonts w:ascii="Times New Roman" w:hAnsi="Times New Roman"/>
          <w:sz w:val="28"/>
          <w:szCs w:val="28"/>
        </w:rPr>
      </w:pPr>
    </w:p>
    <w:p w:rsidR="004B65D4" w:rsidRPr="00186D80" w:rsidRDefault="004B65D4" w:rsidP="004B65D4">
      <w:pPr>
        <w:spacing w:line="360" w:lineRule="auto"/>
        <w:rPr>
          <w:rFonts w:ascii="Times New Roman" w:hAnsi="Times New Roman"/>
          <w:sz w:val="28"/>
          <w:szCs w:val="28"/>
        </w:rPr>
      </w:pPr>
    </w:p>
    <w:p w:rsidR="004B65D4" w:rsidRPr="00186D80" w:rsidRDefault="004B65D4" w:rsidP="004B65D4">
      <w:pPr>
        <w:spacing w:line="360" w:lineRule="auto"/>
        <w:jc w:val="center"/>
        <w:rPr>
          <w:rFonts w:ascii="Times New Roman" w:hAnsi="Times New Roman"/>
          <w:b/>
          <w:sz w:val="28"/>
          <w:szCs w:val="28"/>
        </w:rPr>
      </w:pPr>
    </w:p>
    <w:p w:rsidR="004B65D4" w:rsidRPr="00186D80" w:rsidRDefault="004B65D4" w:rsidP="004B65D4">
      <w:pPr>
        <w:shd w:val="clear" w:color="auto" w:fill="FFFFFF"/>
        <w:autoSpaceDE w:val="0"/>
        <w:autoSpaceDN w:val="0"/>
        <w:adjustRightInd w:val="0"/>
        <w:spacing w:after="0" w:line="360" w:lineRule="auto"/>
        <w:jc w:val="center"/>
        <w:rPr>
          <w:rFonts w:ascii="Times New Roman" w:hAnsi="Times New Roman"/>
          <w:b/>
          <w:bCs/>
          <w:caps/>
          <w:sz w:val="28"/>
          <w:szCs w:val="28"/>
        </w:rPr>
      </w:pPr>
      <w:r w:rsidRPr="00186D80">
        <w:rPr>
          <w:rFonts w:ascii="Times New Roman" w:hAnsi="Times New Roman"/>
          <w:b/>
          <w:caps/>
          <w:sz w:val="28"/>
          <w:szCs w:val="28"/>
        </w:rPr>
        <w:t xml:space="preserve">Клинические </w:t>
      </w:r>
      <w:r w:rsidRPr="00186D80">
        <w:rPr>
          <w:rFonts w:ascii="Times New Roman" w:hAnsi="Times New Roman"/>
          <w:b/>
          <w:bCs/>
          <w:caps/>
          <w:sz w:val="28"/>
          <w:szCs w:val="28"/>
        </w:rPr>
        <w:t>ПРОТОКОЛЫ</w:t>
      </w:r>
    </w:p>
    <w:p w:rsidR="004B65D4" w:rsidRPr="00186D80" w:rsidRDefault="004B65D4" w:rsidP="004B65D4">
      <w:pPr>
        <w:spacing w:line="360" w:lineRule="auto"/>
        <w:jc w:val="center"/>
        <w:rPr>
          <w:rFonts w:ascii="Times New Roman" w:hAnsi="Times New Roman"/>
          <w:b/>
          <w:bCs/>
          <w:caps/>
          <w:sz w:val="28"/>
          <w:szCs w:val="28"/>
        </w:rPr>
      </w:pPr>
      <w:r w:rsidRPr="00186D80">
        <w:rPr>
          <w:rFonts w:ascii="Times New Roman" w:hAnsi="Times New Roman"/>
          <w:b/>
          <w:bCs/>
          <w:caps/>
          <w:sz w:val="28"/>
          <w:szCs w:val="28"/>
        </w:rPr>
        <w:t xml:space="preserve">ИНТЕНСИВНОЙ ТЕРАПИИ ОЖОГОВОЙ </w:t>
      </w:r>
      <w:r w:rsidR="000A7C0A">
        <w:rPr>
          <w:rFonts w:ascii="Times New Roman" w:hAnsi="Times New Roman"/>
          <w:b/>
          <w:bCs/>
          <w:caps/>
          <w:sz w:val="28"/>
          <w:szCs w:val="28"/>
        </w:rPr>
        <w:t>травмы</w:t>
      </w:r>
    </w:p>
    <w:p w:rsidR="004B65D4" w:rsidRPr="00186D80" w:rsidRDefault="004B65D4" w:rsidP="004B65D4">
      <w:pPr>
        <w:spacing w:line="360" w:lineRule="auto"/>
        <w:rPr>
          <w:rFonts w:ascii="Times New Roman" w:hAnsi="Times New Roman"/>
          <w:b/>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b/>
          <w:sz w:val="28"/>
          <w:szCs w:val="28"/>
        </w:rPr>
      </w:pPr>
      <w:r w:rsidRPr="00186D80">
        <w:rPr>
          <w:rFonts w:ascii="Times New Roman" w:hAnsi="Times New Roman"/>
          <w:b/>
          <w:sz w:val="28"/>
          <w:szCs w:val="28"/>
        </w:rPr>
        <w:t>Чита 2013</w:t>
      </w:r>
    </w:p>
    <w:p w:rsidR="004B65D4" w:rsidRPr="00186D80" w:rsidRDefault="004B65D4">
      <w:pPr>
        <w:spacing w:after="0" w:line="240" w:lineRule="auto"/>
        <w:rPr>
          <w:rFonts w:ascii="Times New Roman" w:hAnsi="Times New Roman"/>
          <w:b/>
          <w:sz w:val="28"/>
          <w:szCs w:val="28"/>
        </w:rPr>
      </w:pPr>
      <w:r w:rsidRPr="00186D80">
        <w:rPr>
          <w:rFonts w:ascii="Times New Roman" w:hAnsi="Times New Roman"/>
          <w:b/>
          <w:sz w:val="28"/>
          <w:szCs w:val="28"/>
        </w:rPr>
        <w:br w:type="page"/>
      </w:r>
    </w:p>
    <w:p w:rsidR="004B65D4" w:rsidRPr="00186D80" w:rsidRDefault="004B65D4" w:rsidP="004B65D4">
      <w:pPr>
        <w:spacing w:after="0" w:line="360" w:lineRule="auto"/>
        <w:rPr>
          <w:rFonts w:ascii="Times New Roman" w:hAnsi="Times New Roman"/>
          <w:sz w:val="28"/>
          <w:szCs w:val="28"/>
        </w:rPr>
        <w:sectPr w:rsidR="004B65D4" w:rsidRPr="00186D80">
          <w:footerReference w:type="default" r:id="rId8"/>
          <w:pgSz w:w="11906" w:h="16838"/>
          <w:pgMar w:top="1134" w:right="567" w:bottom="1134" w:left="1418" w:header="709" w:footer="709" w:gutter="0"/>
          <w:cols w:space="720"/>
        </w:sectPr>
      </w:pPr>
    </w:p>
    <w:p w:rsidR="004B65D4" w:rsidRPr="00186D80" w:rsidRDefault="004B65D4" w:rsidP="004B65D4">
      <w:pPr>
        <w:spacing w:after="0" w:line="360" w:lineRule="auto"/>
        <w:jc w:val="center"/>
        <w:rPr>
          <w:rFonts w:ascii="Times New Roman" w:hAnsi="Times New Roman"/>
          <w:sz w:val="28"/>
          <w:szCs w:val="28"/>
        </w:rPr>
      </w:pPr>
      <w:r w:rsidRPr="00186D80">
        <w:rPr>
          <w:rFonts w:ascii="Times New Roman" w:hAnsi="Times New Roman"/>
          <w:sz w:val="28"/>
          <w:szCs w:val="28"/>
        </w:rPr>
        <w:lastRenderedPageBreak/>
        <w:t xml:space="preserve">ГБОУ ВПО «Читинская государственная медицинская академия» </w:t>
      </w:r>
    </w:p>
    <w:p w:rsidR="004B65D4" w:rsidRPr="00186D80" w:rsidRDefault="004B65D4" w:rsidP="004B65D4">
      <w:pPr>
        <w:spacing w:after="0" w:line="360" w:lineRule="auto"/>
        <w:jc w:val="center"/>
        <w:rPr>
          <w:rFonts w:ascii="Times New Roman" w:hAnsi="Times New Roman"/>
          <w:sz w:val="28"/>
          <w:szCs w:val="28"/>
        </w:rPr>
      </w:pPr>
      <w:r w:rsidRPr="00186D80">
        <w:rPr>
          <w:rFonts w:ascii="Times New Roman" w:hAnsi="Times New Roman"/>
          <w:sz w:val="28"/>
          <w:szCs w:val="28"/>
        </w:rPr>
        <w:t>Министерство здравоохранения Забайкальского края</w:t>
      </w:r>
    </w:p>
    <w:p w:rsidR="004B65D4" w:rsidRPr="00186D80" w:rsidRDefault="004B65D4" w:rsidP="004B65D4">
      <w:pPr>
        <w:spacing w:line="360" w:lineRule="auto"/>
        <w:rPr>
          <w:rFonts w:ascii="Times New Roman" w:hAnsi="Times New Roman"/>
          <w:sz w:val="28"/>
          <w:szCs w:val="28"/>
        </w:rPr>
      </w:pPr>
    </w:p>
    <w:p w:rsidR="004B65D4" w:rsidRPr="00186D80" w:rsidRDefault="004B65D4" w:rsidP="004B65D4">
      <w:pPr>
        <w:spacing w:line="360" w:lineRule="auto"/>
        <w:rPr>
          <w:rFonts w:ascii="Times New Roman" w:hAnsi="Times New Roman"/>
          <w:sz w:val="28"/>
          <w:szCs w:val="28"/>
        </w:rPr>
      </w:pPr>
    </w:p>
    <w:tbl>
      <w:tblPr>
        <w:tblW w:w="0" w:type="auto"/>
        <w:tblLook w:val="01E0" w:firstRow="1" w:lastRow="1" w:firstColumn="1" w:lastColumn="1" w:noHBand="0" w:noVBand="0"/>
      </w:tblPr>
      <w:tblGrid>
        <w:gridCol w:w="4788"/>
        <w:gridCol w:w="4498"/>
      </w:tblGrid>
      <w:tr w:rsidR="004B65D4" w:rsidRPr="00186D80" w:rsidTr="004B65D4">
        <w:tc>
          <w:tcPr>
            <w:tcW w:w="4788" w:type="dxa"/>
          </w:tcPr>
          <w:p w:rsidR="004B65D4" w:rsidRPr="00186D80" w:rsidRDefault="004B65D4">
            <w:pPr>
              <w:spacing w:after="0" w:line="360" w:lineRule="auto"/>
              <w:jc w:val="center"/>
              <w:rPr>
                <w:rFonts w:ascii="Times New Roman" w:hAnsi="Times New Roman"/>
                <w:sz w:val="28"/>
                <w:szCs w:val="28"/>
              </w:rPr>
            </w:pPr>
            <w:r w:rsidRPr="00186D80">
              <w:rPr>
                <w:rFonts w:ascii="Times New Roman" w:hAnsi="Times New Roman"/>
                <w:sz w:val="28"/>
                <w:szCs w:val="28"/>
              </w:rPr>
              <w:t>«УТВЕРЖДАЮ»</w:t>
            </w:r>
          </w:p>
          <w:p w:rsidR="004B65D4" w:rsidRPr="00186D80" w:rsidRDefault="004B65D4">
            <w:pPr>
              <w:spacing w:after="0" w:line="360" w:lineRule="auto"/>
              <w:jc w:val="center"/>
              <w:rPr>
                <w:rFonts w:ascii="Times New Roman" w:hAnsi="Times New Roman"/>
                <w:sz w:val="28"/>
                <w:szCs w:val="28"/>
              </w:rPr>
            </w:pPr>
            <w:r w:rsidRPr="00186D80">
              <w:rPr>
                <w:rFonts w:ascii="Times New Roman" w:hAnsi="Times New Roman"/>
                <w:sz w:val="28"/>
                <w:szCs w:val="28"/>
              </w:rPr>
              <w:t xml:space="preserve">Министр Здравоохранения Забайкальского края </w:t>
            </w:r>
          </w:p>
          <w:p w:rsidR="004B65D4" w:rsidRPr="00186D80" w:rsidRDefault="004B65D4">
            <w:pPr>
              <w:spacing w:after="0" w:line="360" w:lineRule="auto"/>
              <w:jc w:val="center"/>
              <w:rPr>
                <w:rFonts w:ascii="Times New Roman" w:hAnsi="Times New Roman"/>
                <w:sz w:val="28"/>
                <w:szCs w:val="28"/>
              </w:rPr>
            </w:pPr>
          </w:p>
          <w:p w:rsidR="004B65D4" w:rsidRPr="00186D80" w:rsidRDefault="004B65D4">
            <w:pPr>
              <w:spacing w:after="0" w:line="360" w:lineRule="auto"/>
              <w:jc w:val="center"/>
              <w:rPr>
                <w:rFonts w:ascii="Times New Roman" w:hAnsi="Times New Roman"/>
                <w:sz w:val="28"/>
                <w:szCs w:val="28"/>
              </w:rPr>
            </w:pPr>
            <w:r w:rsidRPr="00186D80">
              <w:rPr>
                <w:rFonts w:ascii="Times New Roman" w:hAnsi="Times New Roman"/>
                <w:sz w:val="28"/>
                <w:szCs w:val="28"/>
              </w:rPr>
              <w:t xml:space="preserve">__________________ М. Лазуткин </w:t>
            </w:r>
          </w:p>
          <w:p w:rsidR="004B65D4" w:rsidRPr="00186D80" w:rsidRDefault="004B65D4">
            <w:pPr>
              <w:spacing w:after="0" w:line="360" w:lineRule="auto"/>
              <w:jc w:val="center"/>
              <w:rPr>
                <w:rFonts w:ascii="Times New Roman" w:hAnsi="Times New Roman"/>
                <w:sz w:val="28"/>
                <w:szCs w:val="28"/>
              </w:rPr>
            </w:pPr>
          </w:p>
          <w:p w:rsidR="004B65D4" w:rsidRPr="00186D80" w:rsidRDefault="004B65D4">
            <w:pPr>
              <w:spacing w:after="0" w:line="360" w:lineRule="auto"/>
              <w:jc w:val="center"/>
              <w:rPr>
                <w:rFonts w:ascii="Times New Roman" w:hAnsi="Times New Roman"/>
                <w:sz w:val="28"/>
                <w:szCs w:val="28"/>
              </w:rPr>
            </w:pPr>
            <w:r w:rsidRPr="00186D80">
              <w:rPr>
                <w:rFonts w:ascii="Times New Roman" w:hAnsi="Times New Roman"/>
                <w:sz w:val="28"/>
                <w:szCs w:val="28"/>
              </w:rPr>
              <w:t>«_____»__________________2013</w:t>
            </w:r>
          </w:p>
        </w:tc>
        <w:tc>
          <w:tcPr>
            <w:tcW w:w="4498" w:type="dxa"/>
          </w:tcPr>
          <w:p w:rsidR="004B65D4" w:rsidRPr="00186D80" w:rsidRDefault="004B65D4">
            <w:pPr>
              <w:spacing w:after="0" w:line="360" w:lineRule="auto"/>
              <w:jc w:val="center"/>
              <w:rPr>
                <w:rFonts w:ascii="Times New Roman" w:hAnsi="Times New Roman"/>
                <w:sz w:val="28"/>
                <w:szCs w:val="28"/>
              </w:rPr>
            </w:pPr>
            <w:r w:rsidRPr="00186D80">
              <w:rPr>
                <w:rFonts w:ascii="Times New Roman" w:hAnsi="Times New Roman"/>
                <w:sz w:val="28"/>
                <w:szCs w:val="28"/>
              </w:rPr>
              <w:t>«УТВЕРЖДАЮ»</w:t>
            </w:r>
          </w:p>
          <w:p w:rsidR="004B65D4" w:rsidRPr="00186D80" w:rsidRDefault="004B65D4">
            <w:pPr>
              <w:spacing w:after="0" w:line="240" w:lineRule="auto"/>
              <w:jc w:val="center"/>
              <w:rPr>
                <w:rFonts w:ascii="Times New Roman" w:hAnsi="Times New Roman"/>
                <w:sz w:val="28"/>
                <w:szCs w:val="28"/>
              </w:rPr>
            </w:pPr>
            <w:r w:rsidRPr="00186D80">
              <w:rPr>
                <w:rFonts w:ascii="Times New Roman" w:hAnsi="Times New Roman"/>
                <w:sz w:val="28"/>
                <w:szCs w:val="28"/>
              </w:rPr>
              <w:t>Ректор ГБОУ ВПО «Читинская государственная медицинская академия» профессор</w:t>
            </w:r>
          </w:p>
          <w:p w:rsidR="004B65D4" w:rsidRPr="00186D80" w:rsidRDefault="004B65D4">
            <w:pPr>
              <w:spacing w:after="0" w:line="360" w:lineRule="auto"/>
              <w:jc w:val="center"/>
              <w:rPr>
                <w:rFonts w:ascii="Times New Roman" w:hAnsi="Times New Roman"/>
                <w:sz w:val="28"/>
                <w:szCs w:val="28"/>
              </w:rPr>
            </w:pPr>
          </w:p>
          <w:p w:rsidR="004B65D4" w:rsidRPr="00186D80" w:rsidRDefault="004B65D4">
            <w:pPr>
              <w:spacing w:after="0" w:line="360" w:lineRule="auto"/>
              <w:jc w:val="center"/>
              <w:rPr>
                <w:rFonts w:ascii="Times New Roman" w:hAnsi="Times New Roman"/>
                <w:sz w:val="28"/>
                <w:szCs w:val="28"/>
              </w:rPr>
            </w:pPr>
            <w:r w:rsidRPr="00186D80">
              <w:rPr>
                <w:rFonts w:ascii="Times New Roman" w:hAnsi="Times New Roman"/>
                <w:sz w:val="28"/>
                <w:szCs w:val="28"/>
              </w:rPr>
              <w:t xml:space="preserve">__________________ А.В. Говорин </w:t>
            </w:r>
          </w:p>
          <w:p w:rsidR="004B65D4" w:rsidRPr="00186D80" w:rsidRDefault="004B65D4">
            <w:pPr>
              <w:spacing w:after="0" w:line="360" w:lineRule="auto"/>
              <w:jc w:val="center"/>
              <w:rPr>
                <w:rFonts w:ascii="Times New Roman" w:hAnsi="Times New Roman"/>
                <w:sz w:val="28"/>
                <w:szCs w:val="28"/>
              </w:rPr>
            </w:pPr>
          </w:p>
          <w:p w:rsidR="004B65D4" w:rsidRPr="00186D80" w:rsidRDefault="004B65D4">
            <w:pPr>
              <w:spacing w:after="0" w:line="360" w:lineRule="auto"/>
              <w:jc w:val="center"/>
              <w:rPr>
                <w:rFonts w:ascii="Times New Roman" w:hAnsi="Times New Roman"/>
                <w:sz w:val="28"/>
                <w:szCs w:val="28"/>
              </w:rPr>
            </w:pPr>
            <w:r w:rsidRPr="00186D80">
              <w:rPr>
                <w:rFonts w:ascii="Times New Roman" w:hAnsi="Times New Roman"/>
                <w:sz w:val="28"/>
                <w:szCs w:val="28"/>
              </w:rPr>
              <w:t>«_____»__________________2013</w:t>
            </w:r>
          </w:p>
        </w:tc>
      </w:tr>
    </w:tbl>
    <w:p w:rsidR="004B65D4" w:rsidRPr="00186D80" w:rsidRDefault="004B65D4" w:rsidP="004B65D4">
      <w:pPr>
        <w:spacing w:line="360" w:lineRule="auto"/>
        <w:rPr>
          <w:rFonts w:ascii="Times New Roman" w:hAnsi="Times New Roman"/>
          <w:sz w:val="28"/>
          <w:szCs w:val="28"/>
        </w:rPr>
      </w:pPr>
    </w:p>
    <w:p w:rsidR="004B65D4" w:rsidRPr="00186D80" w:rsidRDefault="004B65D4" w:rsidP="004B65D4">
      <w:pPr>
        <w:spacing w:line="360" w:lineRule="auto"/>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360" w:lineRule="auto"/>
        <w:ind w:firstLine="709"/>
        <w:jc w:val="center"/>
        <w:rPr>
          <w:rFonts w:ascii="Times New Roman" w:hAnsi="Times New Roman"/>
          <w:b/>
          <w:bCs/>
          <w:caps/>
          <w:sz w:val="28"/>
          <w:szCs w:val="28"/>
        </w:rPr>
      </w:pPr>
      <w:r w:rsidRPr="00186D80">
        <w:rPr>
          <w:rFonts w:ascii="Times New Roman" w:hAnsi="Times New Roman"/>
          <w:b/>
          <w:caps/>
          <w:sz w:val="28"/>
          <w:szCs w:val="28"/>
        </w:rPr>
        <w:t xml:space="preserve">Клинические </w:t>
      </w:r>
      <w:r w:rsidRPr="00186D80">
        <w:rPr>
          <w:rFonts w:ascii="Times New Roman" w:hAnsi="Times New Roman"/>
          <w:b/>
          <w:bCs/>
          <w:caps/>
          <w:sz w:val="28"/>
          <w:szCs w:val="28"/>
        </w:rPr>
        <w:t>ПРОТОКОЛЫ</w:t>
      </w:r>
    </w:p>
    <w:p w:rsidR="004B65D4" w:rsidRPr="00186D80" w:rsidRDefault="004B65D4" w:rsidP="004B65D4">
      <w:pPr>
        <w:spacing w:line="360" w:lineRule="auto"/>
        <w:jc w:val="center"/>
        <w:rPr>
          <w:rFonts w:ascii="Times New Roman" w:hAnsi="Times New Roman"/>
          <w:b/>
          <w:bCs/>
          <w:caps/>
          <w:sz w:val="28"/>
          <w:szCs w:val="28"/>
        </w:rPr>
      </w:pPr>
      <w:r w:rsidRPr="00186D80">
        <w:rPr>
          <w:rFonts w:ascii="Times New Roman" w:hAnsi="Times New Roman"/>
          <w:b/>
          <w:bCs/>
          <w:caps/>
          <w:sz w:val="28"/>
          <w:szCs w:val="28"/>
        </w:rPr>
        <w:t xml:space="preserve">ИНТЕНСИВНОЙ ТЕРАПИИ ОЖОГОВОЙ </w:t>
      </w:r>
      <w:r w:rsidR="000A7C0A">
        <w:rPr>
          <w:rFonts w:ascii="Times New Roman" w:hAnsi="Times New Roman"/>
          <w:b/>
          <w:bCs/>
          <w:caps/>
          <w:sz w:val="28"/>
          <w:szCs w:val="28"/>
        </w:rPr>
        <w:t>травмы</w:t>
      </w:r>
    </w:p>
    <w:p w:rsidR="004B65D4" w:rsidRPr="00186D80" w:rsidRDefault="004B65D4" w:rsidP="004B65D4">
      <w:pPr>
        <w:spacing w:line="360" w:lineRule="auto"/>
        <w:jc w:val="center"/>
        <w:rPr>
          <w:rFonts w:ascii="Times New Roman" w:hAnsi="Times New Roman"/>
          <w:b/>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p>
    <w:p w:rsidR="004B65D4" w:rsidRPr="00186D80" w:rsidRDefault="004B65D4" w:rsidP="004B65D4">
      <w:pPr>
        <w:spacing w:line="360" w:lineRule="auto"/>
        <w:jc w:val="center"/>
        <w:rPr>
          <w:rFonts w:ascii="Times New Roman" w:hAnsi="Times New Roman"/>
          <w:sz w:val="28"/>
          <w:szCs w:val="28"/>
        </w:rPr>
      </w:pPr>
      <w:r w:rsidRPr="00186D80">
        <w:rPr>
          <w:rFonts w:ascii="Times New Roman" w:hAnsi="Times New Roman"/>
          <w:sz w:val="28"/>
          <w:szCs w:val="28"/>
        </w:rPr>
        <w:t>Чита 2013</w:t>
      </w:r>
    </w:p>
    <w:p w:rsidR="004B65D4" w:rsidRPr="00186D80" w:rsidRDefault="004B65D4" w:rsidP="004B65D4">
      <w:pPr>
        <w:spacing w:after="0" w:line="240" w:lineRule="auto"/>
        <w:rPr>
          <w:rFonts w:ascii="Times New Roman" w:hAnsi="Times New Roman"/>
          <w:sz w:val="28"/>
          <w:szCs w:val="28"/>
        </w:rPr>
      </w:pPr>
      <w:r w:rsidRPr="00186D80">
        <w:rPr>
          <w:rFonts w:ascii="Times New Roman" w:hAnsi="Times New Roman"/>
          <w:sz w:val="28"/>
          <w:szCs w:val="28"/>
        </w:rPr>
        <w:br w:type="page"/>
      </w:r>
      <w:r w:rsidRPr="00186D80">
        <w:rPr>
          <w:rFonts w:ascii="Times New Roman" w:hAnsi="Times New Roman"/>
          <w:sz w:val="28"/>
          <w:szCs w:val="28"/>
        </w:rPr>
        <w:lastRenderedPageBreak/>
        <w:t>УДК: 616.5-001.17</w:t>
      </w:r>
    </w:p>
    <w:p w:rsidR="004B65D4" w:rsidRPr="00186D80" w:rsidRDefault="004B65D4" w:rsidP="004B65D4">
      <w:pPr>
        <w:shd w:val="clear" w:color="auto" w:fill="FFFFFF"/>
        <w:autoSpaceDE w:val="0"/>
        <w:autoSpaceDN w:val="0"/>
        <w:adjustRightInd w:val="0"/>
        <w:spacing w:after="0" w:line="240" w:lineRule="auto"/>
        <w:ind w:firstLine="709"/>
        <w:rPr>
          <w:rFonts w:ascii="Times New Roman" w:hAnsi="Times New Roman"/>
          <w:sz w:val="28"/>
          <w:szCs w:val="28"/>
        </w:rPr>
      </w:pPr>
      <w:r w:rsidRPr="00186D80">
        <w:rPr>
          <w:rFonts w:ascii="Times New Roman" w:hAnsi="Times New Roman"/>
          <w:sz w:val="28"/>
          <w:szCs w:val="28"/>
        </w:rPr>
        <w:t xml:space="preserve">Клинические протоколы </w:t>
      </w:r>
      <w:r w:rsidRPr="00186D80">
        <w:rPr>
          <w:rFonts w:ascii="Times New Roman" w:hAnsi="Times New Roman"/>
          <w:bCs/>
          <w:sz w:val="28"/>
          <w:szCs w:val="28"/>
        </w:rPr>
        <w:t xml:space="preserve">интенсивной терапии ожоговой </w:t>
      </w:r>
      <w:r w:rsidR="000A7C0A">
        <w:rPr>
          <w:rFonts w:ascii="Times New Roman" w:hAnsi="Times New Roman"/>
          <w:bCs/>
          <w:sz w:val="28"/>
          <w:szCs w:val="28"/>
        </w:rPr>
        <w:t>травмы</w:t>
      </w:r>
      <w:r w:rsidRPr="00186D80">
        <w:rPr>
          <w:rFonts w:ascii="Times New Roman" w:hAnsi="Times New Roman"/>
          <w:sz w:val="28"/>
          <w:szCs w:val="28"/>
        </w:rPr>
        <w:t xml:space="preserve">. – Шаповалов К.Г., Коннов В.А. – Чита, 2013. – </w:t>
      </w:r>
      <w:r w:rsidR="000A7C0A">
        <w:rPr>
          <w:rFonts w:ascii="Times New Roman" w:hAnsi="Times New Roman"/>
          <w:sz w:val="28"/>
          <w:szCs w:val="28"/>
        </w:rPr>
        <w:t>22</w:t>
      </w:r>
      <w:r w:rsidRPr="00186D80">
        <w:rPr>
          <w:rFonts w:ascii="Times New Roman" w:hAnsi="Times New Roman"/>
          <w:sz w:val="28"/>
          <w:szCs w:val="28"/>
        </w:rPr>
        <w:t xml:space="preserve"> с. </w:t>
      </w:r>
    </w:p>
    <w:p w:rsidR="004B65D4" w:rsidRPr="00186D80" w:rsidRDefault="004B65D4" w:rsidP="004B65D4">
      <w:pPr>
        <w:shd w:val="clear" w:color="auto" w:fill="FFFFFF"/>
        <w:autoSpaceDE w:val="0"/>
        <w:autoSpaceDN w:val="0"/>
        <w:adjustRightInd w:val="0"/>
        <w:ind w:firstLine="720"/>
        <w:jc w:val="both"/>
        <w:rPr>
          <w:rFonts w:ascii="Times New Roman" w:hAnsi="Times New Roman"/>
          <w:b/>
          <w:sz w:val="28"/>
          <w:szCs w:val="28"/>
        </w:rPr>
      </w:pPr>
    </w:p>
    <w:p w:rsidR="004B65D4" w:rsidRPr="00186D80" w:rsidRDefault="004B65D4" w:rsidP="004B65D4">
      <w:pPr>
        <w:shd w:val="clear" w:color="auto" w:fill="FFFFFF"/>
        <w:autoSpaceDE w:val="0"/>
        <w:autoSpaceDN w:val="0"/>
        <w:adjustRightInd w:val="0"/>
        <w:ind w:firstLine="720"/>
        <w:jc w:val="both"/>
        <w:rPr>
          <w:rFonts w:ascii="Times New Roman" w:hAnsi="Times New Roman"/>
          <w:b/>
          <w:sz w:val="28"/>
          <w:szCs w:val="28"/>
        </w:rPr>
      </w:pPr>
      <w:r w:rsidRPr="00186D80">
        <w:rPr>
          <w:rFonts w:ascii="Times New Roman" w:hAnsi="Times New Roman"/>
          <w:b/>
          <w:sz w:val="28"/>
          <w:szCs w:val="28"/>
        </w:rPr>
        <w:t xml:space="preserve">Рецензенты: </w:t>
      </w:r>
    </w:p>
    <w:p w:rsidR="004B65D4" w:rsidRDefault="000A7C0A" w:rsidP="004B65D4">
      <w:pPr>
        <w:shd w:val="clear" w:color="auto" w:fill="FFFFFF"/>
        <w:autoSpaceDE w:val="0"/>
        <w:autoSpaceDN w:val="0"/>
        <w:adjustRightInd w:val="0"/>
        <w:ind w:firstLine="720"/>
        <w:jc w:val="both"/>
        <w:rPr>
          <w:rFonts w:ascii="Times New Roman" w:hAnsi="Times New Roman"/>
          <w:sz w:val="28"/>
          <w:szCs w:val="28"/>
        </w:rPr>
      </w:pPr>
      <w:r>
        <w:rPr>
          <w:rFonts w:ascii="Times New Roman" w:hAnsi="Times New Roman"/>
          <w:sz w:val="28"/>
          <w:szCs w:val="28"/>
        </w:rPr>
        <w:t>Заведующий кафедрой травматологии, ортопедии и ВПХ ГБОУ ВПО ЧГМА, к.м.н., доцент Мироманов А.М.</w:t>
      </w:r>
    </w:p>
    <w:p w:rsidR="000A7C0A" w:rsidRPr="00186D80" w:rsidRDefault="000A7C0A" w:rsidP="004B65D4">
      <w:pPr>
        <w:shd w:val="clear" w:color="auto" w:fill="FFFFFF"/>
        <w:autoSpaceDE w:val="0"/>
        <w:autoSpaceDN w:val="0"/>
        <w:adjustRightInd w:val="0"/>
        <w:ind w:firstLine="720"/>
        <w:jc w:val="both"/>
        <w:rPr>
          <w:rFonts w:ascii="Times New Roman" w:hAnsi="Times New Roman"/>
          <w:sz w:val="28"/>
          <w:szCs w:val="28"/>
        </w:rPr>
      </w:pPr>
      <w:r>
        <w:rPr>
          <w:rFonts w:ascii="Times New Roman" w:hAnsi="Times New Roman"/>
          <w:sz w:val="28"/>
          <w:szCs w:val="28"/>
        </w:rPr>
        <w:t>Заведующая Забайкальским ожоговым центром Михайличенко А.В.</w:t>
      </w:r>
    </w:p>
    <w:p w:rsidR="004B65D4" w:rsidRPr="00186D80" w:rsidRDefault="004B65D4" w:rsidP="004B65D4">
      <w:pPr>
        <w:shd w:val="clear" w:color="auto" w:fill="FFFFFF"/>
        <w:autoSpaceDE w:val="0"/>
        <w:autoSpaceDN w:val="0"/>
        <w:adjustRightInd w:val="0"/>
        <w:ind w:firstLine="720"/>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ind w:firstLine="720"/>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6E0608">
      <w:pPr>
        <w:spacing w:after="0" w:line="240" w:lineRule="auto"/>
        <w:ind w:firstLine="720"/>
        <w:jc w:val="both"/>
        <w:rPr>
          <w:rFonts w:ascii="Times New Roman" w:hAnsi="Times New Roman"/>
          <w:sz w:val="28"/>
          <w:szCs w:val="28"/>
        </w:rPr>
      </w:pPr>
      <w:r w:rsidRPr="00186D80">
        <w:rPr>
          <w:rFonts w:ascii="Times New Roman" w:hAnsi="Times New Roman"/>
          <w:sz w:val="28"/>
          <w:szCs w:val="28"/>
        </w:rPr>
        <w:t xml:space="preserve">Клинические протоколы включают алгоритмы </w:t>
      </w:r>
      <w:r w:rsidR="006E0608" w:rsidRPr="00186D80">
        <w:rPr>
          <w:rFonts w:ascii="Times New Roman" w:hAnsi="Times New Roman"/>
          <w:sz w:val="28"/>
          <w:szCs w:val="28"/>
        </w:rPr>
        <w:t xml:space="preserve">диагностики и </w:t>
      </w:r>
      <w:r w:rsidRPr="00186D80">
        <w:rPr>
          <w:rFonts w:ascii="Times New Roman" w:hAnsi="Times New Roman"/>
          <w:bCs/>
          <w:sz w:val="28"/>
          <w:szCs w:val="28"/>
        </w:rPr>
        <w:t>интенсивной терапии в</w:t>
      </w:r>
      <w:r w:rsidRPr="00186D80">
        <w:rPr>
          <w:rFonts w:ascii="Times New Roman" w:hAnsi="Times New Roman"/>
          <w:sz w:val="28"/>
          <w:szCs w:val="28"/>
        </w:rPr>
        <w:t xml:space="preserve"> острый период ожоговой болезни</w:t>
      </w:r>
      <w:r w:rsidR="00332897" w:rsidRPr="00186D80">
        <w:rPr>
          <w:rFonts w:ascii="Times New Roman" w:hAnsi="Times New Roman"/>
          <w:sz w:val="28"/>
          <w:szCs w:val="28"/>
        </w:rPr>
        <w:t xml:space="preserve"> у взрослого и детского населения</w:t>
      </w:r>
      <w:r w:rsidRPr="00186D80">
        <w:rPr>
          <w:rFonts w:ascii="Times New Roman" w:hAnsi="Times New Roman"/>
          <w:sz w:val="28"/>
          <w:szCs w:val="28"/>
        </w:rPr>
        <w:t xml:space="preserve">. Протоколы предназначены для врачей анестезиологов-реаниматологов, </w:t>
      </w:r>
      <w:r w:rsidR="006E0608" w:rsidRPr="00186D80">
        <w:rPr>
          <w:rFonts w:ascii="Times New Roman" w:hAnsi="Times New Roman"/>
          <w:sz w:val="28"/>
          <w:szCs w:val="28"/>
        </w:rPr>
        <w:t xml:space="preserve">комбустиологов, </w:t>
      </w:r>
      <w:r w:rsidRPr="00186D80">
        <w:rPr>
          <w:rFonts w:ascii="Times New Roman" w:hAnsi="Times New Roman"/>
          <w:sz w:val="28"/>
          <w:szCs w:val="28"/>
        </w:rPr>
        <w:t>хирурго</w:t>
      </w:r>
      <w:r w:rsidR="006E0608" w:rsidRPr="00186D80">
        <w:rPr>
          <w:rFonts w:ascii="Times New Roman" w:hAnsi="Times New Roman"/>
          <w:sz w:val="28"/>
          <w:szCs w:val="28"/>
        </w:rPr>
        <w:t xml:space="preserve">в и травматологов </w:t>
      </w:r>
      <w:r w:rsidRPr="00186D80">
        <w:rPr>
          <w:rFonts w:ascii="Times New Roman" w:hAnsi="Times New Roman"/>
          <w:sz w:val="28"/>
          <w:szCs w:val="28"/>
        </w:rPr>
        <w:t>Забайкальского края.</w:t>
      </w: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ind w:firstLine="720"/>
        <w:jc w:val="both"/>
        <w:rPr>
          <w:rFonts w:ascii="Times New Roman" w:hAnsi="Times New Roman"/>
          <w:sz w:val="28"/>
          <w:szCs w:val="28"/>
        </w:rPr>
      </w:pPr>
      <w:r w:rsidRPr="00186D80">
        <w:rPr>
          <w:rFonts w:ascii="Times New Roman" w:hAnsi="Times New Roman"/>
          <w:sz w:val="28"/>
          <w:szCs w:val="28"/>
        </w:rPr>
        <w:t xml:space="preserve">Клинические протоколы утверждены ЦМК </w:t>
      </w:r>
      <w:r w:rsidR="006E0608" w:rsidRPr="00186D80">
        <w:rPr>
          <w:rFonts w:ascii="Times New Roman" w:hAnsi="Times New Roman"/>
          <w:sz w:val="28"/>
          <w:szCs w:val="28"/>
        </w:rPr>
        <w:t xml:space="preserve">хирургического профиля ГБОУ ВПО </w:t>
      </w:r>
      <w:r w:rsidRPr="00186D80">
        <w:rPr>
          <w:rFonts w:ascii="Times New Roman" w:hAnsi="Times New Roman"/>
          <w:sz w:val="28"/>
          <w:szCs w:val="28"/>
        </w:rPr>
        <w:t>ЧГМА</w:t>
      </w:r>
      <w:r w:rsidR="006E0608" w:rsidRPr="00186D80">
        <w:rPr>
          <w:rFonts w:ascii="Times New Roman" w:hAnsi="Times New Roman"/>
          <w:sz w:val="28"/>
          <w:szCs w:val="28"/>
        </w:rPr>
        <w:t xml:space="preserve"> </w:t>
      </w:r>
      <w:r w:rsidRPr="00186D80">
        <w:rPr>
          <w:rFonts w:ascii="Times New Roman" w:hAnsi="Times New Roman"/>
          <w:sz w:val="28"/>
          <w:szCs w:val="28"/>
        </w:rPr>
        <w:t>……</w:t>
      </w:r>
      <w:r w:rsidR="006E0608" w:rsidRPr="00186D80">
        <w:rPr>
          <w:rFonts w:ascii="Times New Roman" w:hAnsi="Times New Roman"/>
          <w:sz w:val="28"/>
          <w:szCs w:val="28"/>
        </w:rPr>
        <w:t xml:space="preserve">………...... </w:t>
      </w:r>
      <w:r w:rsidRPr="00186D80">
        <w:rPr>
          <w:rFonts w:ascii="Times New Roman" w:hAnsi="Times New Roman"/>
          <w:sz w:val="28"/>
          <w:szCs w:val="28"/>
        </w:rPr>
        <w:t>201</w:t>
      </w:r>
      <w:r w:rsidR="006E0608" w:rsidRPr="00186D80">
        <w:rPr>
          <w:rFonts w:ascii="Times New Roman" w:hAnsi="Times New Roman"/>
          <w:sz w:val="28"/>
          <w:szCs w:val="28"/>
        </w:rPr>
        <w:t>3</w:t>
      </w:r>
      <w:r w:rsidRPr="00186D80">
        <w:rPr>
          <w:rFonts w:ascii="Times New Roman" w:hAnsi="Times New Roman"/>
          <w:sz w:val="28"/>
          <w:szCs w:val="28"/>
        </w:rPr>
        <w:t xml:space="preserve"> г. и …</w:t>
      </w:r>
      <w:r w:rsidR="006E0608" w:rsidRPr="00186D80">
        <w:rPr>
          <w:rFonts w:ascii="Times New Roman" w:hAnsi="Times New Roman"/>
          <w:sz w:val="28"/>
          <w:szCs w:val="28"/>
        </w:rPr>
        <w:t>…………………………………. Министерства з</w:t>
      </w:r>
      <w:r w:rsidRPr="00186D80">
        <w:rPr>
          <w:rFonts w:ascii="Times New Roman" w:hAnsi="Times New Roman"/>
          <w:sz w:val="28"/>
          <w:szCs w:val="28"/>
        </w:rPr>
        <w:t>дравоохранения Забайкальского края</w:t>
      </w:r>
      <w:r w:rsidR="006E0608" w:rsidRPr="00186D80">
        <w:rPr>
          <w:rFonts w:ascii="Times New Roman" w:hAnsi="Times New Roman"/>
          <w:sz w:val="28"/>
          <w:szCs w:val="28"/>
        </w:rPr>
        <w:t xml:space="preserve"> </w:t>
      </w:r>
      <w:r w:rsidRPr="00186D80">
        <w:rPr>
          <w:rFonts w:ascii="Times New Roman" w:hAnsi="Times New Roman"/>
          <w:sz w:val="28"/>
          <w:szCs w:val="28"/>
        </w:rPr>
        <w:t>……</w:t>
      </w:r>
      <w:r w:rsidR="006E0608" w:rsidRPr="00186D80">
        <w:rPr>
          <w:rFonts w:ascii="Times New Roman" w:hAnsi="Times New Roman"/>
          <w:sz w:val="28"/>
          <w:szCs w:val="28"/>
        </w:rPr>
        <w:t>……………. 2013</w:t>
      </w:r>
      <w:r w:rsidRPr="00186D80">
        <w:rPr>
          <w:rFonts w:ascii="Times New Roman" w:hAnsi="Times New Roman"/>
          <w:sz w:val="28"/>
          <w:szCs w:val="28"/>
        </w:rPr>
        <w:t xml:space="preserve"> г.</w:t>
      </w:r>
    </w:p>
    <w:p w:rsidR="004B65D4" w:rsidRPr="00186D80" w:rsidRDefault="004B65D4" w:rsidP="004B65D4">
      <w:pPr>
        <w:shd w:val="clear" w:color="auto" w:fill="FFFFFF"/>
        <w:autoSpaceDE w:val="0"/>
        <w:autoSpaceDN w:val="0"/>
        <w:adjustRightInd w:val="0"/>
        <w:ind w:firstLine="720"/>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jc w:val="both"/>
        <w:rPr>
          <w:rFonts w:ascii="Times New Roman" w:hAnsi="Times New Roman"/>
          <w:sz w:val="28"/>
          <w:szCs w:val="28"/>
        </w:rPr>
      </w:pPr>
    </w:p>
    <w:p w:rsidR="004B65D4" w:rsidRDefault="004B65D4" w:rsidP="004B65D4">
      <w:pPr>
        <w:shd w:val="clear" w:color="auto" w:fill="FFFFFF"/>
        <w:autoSpaceDE w:val="0"/>
        <w:autoSpaceDN w:val="0"/>
        <w:adjustRightInd w:val="0"/>
        <w:jc w:val="both"/>
        <w:rPr>
          <w:rFonts w:ascii="Times New Roman" w:hAnsi="Times New Roman"/>
          <w:sz w:val="28"/>
          <w:szCs w:val="28"/>
        </w:rPr>
      </w:pPr>
    </w:p>
    <w:p w:rsidR="007849D4" w:rsidRDefault="007849D4" w:rsidP="004B65D4">
      <w:pPr>
        <w:shd w:val="clear" w:color="auto" w:fill="FFFFFF"/>
        <w:autoSpaceDE w:val="0"/>
        <w:autoSpaceDN w:val="0"/>
        <w:adjustRightInd w:val="0"/>
        <w:jc w:val="both"/>
        <w:rPr>
          <w:rFonts w:ascii="Times New Roman" w:hAnsi="Times New Roman"/>
          <w:sz w:val="28"/>
          <w:szCs w:val="28"/>
        </w:rPr>
      </w:pPr>
    </w:p>
    <w:p w:rsidR="007849D4" w:rsidRDefault="007849D4" w:rsidP="004B65D4">
      <w:pPr>
        <w:shd w:val="clear" w:color="auto" w:fill="FFFFFF"/>
        <w:autoSpaceDE w:val="0"/>
        <w:autoSpaceDN w:val="0"/>
        <w:adjustRightInd w:val="0"/>
        <w:jc w:val="both"/>
        <w:rPr>
          <w:rFonts w:ascii="Times New Roman" w:hAnsi="Times New Roman"/>
          <w:sz w:val="28"/>
          <w:szCs w:val="28"/>
        </w:rPr>
      </w:pPr>
    </w:p>
    <w:p w:rsidR="004B65D4" w:rsidRPr="00186D80" w:rsidRDefault="004B65D4" w:rsidP="00881D21">
      <w:pPr>
        <w:shd w:val="clear" w:color="auto" w:fill="FFFFFF"/>
        <w:autoSpaceDE w:val="0"/>
        <w:autoSpaceDN w:val="0"/>
        <w:adjustRightInd w:val="0"/>
        <w:jc w:val="both"/>
        <w:rPr>
          <w:rFonts w:ascii="Times New Roman" w:hAnsi="Times New Roman"/>
          <w:sz w:val="28"/>
          <w:szCs w:val="28"/>
        </w:rPr>
      </w:pPr>
    </w:p>
    <w:p w:rsidR="004B65D4" w:rsidRPr="00186D80" w:rsidRDefault="004B65D4" w:rsidP="004B65D4">
      <w:pPr>
        <w:shd w:val="clear" w:color="auto" w:fill="FFFFFF"/>
        <w:autoSpaceDE w:val="0"/>
        <w:autoSpaceDN w:val="0"/>
        <w:adjustRightInd w:val="0"/>
        <w:spacing w:line="240" w:lineRule="auto"/>
        <w:ind w:firstLine="720"/>
        <w:jc w:val="right"/>
        <w:rPr>
          <w:rFonts w:ascii="Times New Roman" w:hAnsi="Times New Roman"/>
          <w:i/>
          <w:sz w:val="28"/>
          <w:szCs w:val="28"/>
        </w:rPr>
      </w:pPr>
      <w:r w:rsidRPr="00186D80">
        <w:rPr>
          <w:rFonts w:ascii="Times New Roman" w:hAnsi="Times New Roman"/>
          <w:i/>
          <w:sz w:val="28"/>
          <w:szCs w:val="28"/>
        </w:rPr>
        <w:lastRenderedPageBreak/>
        <w:t>© Ш</w:t>
      </w:r>
      <w:r w:rsidR="006E0608" w:rsidRPr="00186D80">
        <w:rPr>
          <w:rFonts w:ascii="Times New Roman" w:hAnsi="Times New Roman"/>
          <w:i/>
          <w:sz w:val="28"/>
          <w:szCs w:val="28"/>
        </w:rPr>
        <w:t>аповалов К.Г., Коннов В.А., 2013</w:t>
      </w:r>
    </w:p>
    <w:p w:rsidR="006E0608" w:rsidRPr="00186D80" w:rsidRDefault="006E0608" w:rsidP="006E0608">
      <w:pPr>
        <w:pStyle w:val="12"/>
        <w:rPr>
          <w:rFonts w:ascii="Times New Roman" w:hAnsi="Times New Roman" w:cs="Times New Roman"/>
        </w:rPr>
      </w:pPr>
      <w:r w:rsidRPr="00186D80">
        <w:rPr>
          <w:rFonts w:ascii="Times New Roman" w:hAnsi="Times New Roman" w:cs="Times New Roman"/>
        </w:rPr>
        <w:t>Ожоговая болезнь (ОБ) развивается при ожоге II-IIIА степени (I-II ст. по классификации МКБ-10) любой этиологии на площади равной и бол</w:t>
      </w:r>
      <w:r w:rsidR="000A7C0A">
        <w:rPr>
          <w:rFonts w:ascii="Times New Roman" w:hAnsi="Times New Roman" w:cs="Times New Roman"/>
        </w:rPr>
        <w:t>е</w:t>
      </w:r>
      <w:r w:rsidRPr="00186D80">
        <w:rPr>
          <w:rFonts w:ascii="Times New Roman" w:hAnsi="Times New Roman" w:cs="Times New Roman"/>
        </w:rPr>
        <w:t>е 15% от поверхности тела (у детей – 10%), при глубоком ожоге кожи и подлежащих тканей любой этиологии на площади равной и бол</w:t>
      </w:r>
      <w:r w:rsidR="000A7C0A">
        <w:rPr>
          <w:rFonts w:ascii="Times New Roman" w:hAnsi="Times New Roman" w:cs="Times New Roman"/>
        </w:rPr>
        <w:t>е</w:t>
      </w:r>
      <w:r w:rsidRPr="00186D80">
        <w:rPr>
          <w:rFonts w:ascii="Times New Roman" w:hAnsi="Times New Roman" w:cs="Times New Roman"/>
        </w:rPr>
        <w:t xml:space="preserve">е 10% от поверхности тела (у детей – 5%), а также при термоингаляционной травме (ТИТ) любой этиологии независимо от наличия или отсутствия повреждения кожных покровов. Локализация ожога в области кистей, стоп, лица, промежности, электротравма и детский возраст до 1 года могут привести к ожоговой болезни </w:t>
      </w:r>
      <w:r w:rsidR="000A7C0A">
        <w:rPr>
          <w:rFonts w:ascii="Times New Roman" w:hAnsi="Times New Roman" w:cs="Times New Roman"/>
        </w:rPr>
        <w:t>и на меньшей площади поражения.</w:t>
      </w:r>
    </w:p>
    <w:p w:rsidR="006E0608" w:rsidRDefault="006E0608" w:rsidP="006E0608">
      <w:pPr>
        <w:pStyle w:val="12"/>
        <w:rPr>
          <w:rFonts w:ascii="Times New Roman" w:hAnsi="Times New Roman" w:cs="Times New Roman"/>
        </w:rPr>
      </w:pPr>
      <w:r w:rsidRPr="00186D80">
        <w:rPr>
          <w:rFonts w:ascii="Times New Roman" w:hAnsi="Times New Roman" w:cs="Times New Roman"/>
        </w:rPr>
        <w:t>Во всех перечисленных случаях требуется незамедлительная госпитализация пострадавших</w:t>
      </w:r>
      <w:r w:rsidR="00332897" w:rsidRPr="00186D80">
        <w:rPr>
          <w:rFonts w:ascii="Times New Roman" w:hAnsi="Times New Roman" w:cs="Times New Roman"/>
        </w:rPr>
        <w:t xml:space="preserve"> в ОРИТ (ПРИТ)</w:t>
      </w:r>
      <w:r w:rsidRPr="00186D80">
        <w:rPr>
          <w:rFonts w:ascii="Times New Roman" w:hAnsi="Times New Roman" w:cs="Times New Roman"/>
        </w:rPr>
        <w:t>. От своевременности и адекватности интенсивной терапии в ранние сроки термической травмы зависят последующее течение патологии и прогноз.</w:t>
      </w:r>
    </w:p>
    <w:p w:rsidR="006E0608" w:rsidRPr="00186D80" w:rsidRDefault="006E0608" w:rsidP="006E0608">
      <w:pPr>
        <w:pStyle w:val="12"/>
        <w:rPr>
          <w:rFonts w:ascii="Times New Roman" w:hAnsi="Times New Roman" w:cs="Times New Roman"/>
        </w:rPr>
      </w:pPr>
      <w:r w:rsidRPr="00186D80">
        <w:rPr>
          <w:rFonts w:ascii="Times New Roman" w:hAnsi="Times New Roman" w:cs="Times New Roman"/>
        </w:rPr>
        <w:t>Ожоговая болезнь – это сложный симптомокомплекс с нарушением систем адаптации и критическими расстройствами гомеостаза, который возникает в ответ на термическое (химическое, электрическое, лучевое, световое) повреждение дыхательных путей, кожи и глубжележащих тканей.</w:t>
      </w:r>
    </w:p>
    <w:p w:rsidR="00551B64" w:rsidRPr="00186D80" w:rsidRDefault="00551B64" w:rsidP="00551B64">
      <w:pPr>
        <w:pStyle w:val="12"/>
        <w:rPr>
          <w:rFonts w:ascii="Times New Roman" w:hAnsi="Times New Roman" w:cs="Times New Roman"/>
        </w:rPr>
      </w:pPr>
      <w:r w:rsidRPr="00186D80">
        <w:rPr>
          <w:rFonts w:ascii="Times New Roman" w:hAnsi="Times New Roman" w:cs="Times New Roman"/>
        </w:rPr>
        <w:t xml:space="preserve">Лечение больных с ОБ проводится в специализированном отделении, но в период ожогового шока – в ближайшем стационаре, располагающем возможностью интенсивной терапии. Пострадавшие переводятся в ожоговое отделение </w:t>
      </w:r>
      <w:r w:rsidR="00796A13" w:rsidRPr="00186D80">
        <w:rPr>
          <w:rFonts w:ascii="Times New Roman" w:hAnsi="Times New Roman" w:cs="Times New Roman"/>
        </w:rPr>
        <w:t>на 3</w:t>
      </w:r>
      <w:r w:rsidR="000A7C0A">
        <w:rPr>
          <w:rFonts w:ascii="Times New Roman" w:hAnsi="Times New Roman" w:cs="Times New Roman"/>
        </w:rPr>
        <w:t>-4</w:t>
      </w:r>
      <w:r w:rsidRPr="00186D80">
        <w:rPr>
          <w:rFonts w:ascii="Times New Roman" w:hAnsi="Times New Roman" w:cs="Times New Roman"/>
        </w:rPr>
        <w:t>-е сутки после получения травмы или в 1-й час при транспортировке длительностью не больше 1 ча</w:t>
      </w:r>
      <w:r w:rsidR="000A7C0A">
        <w:rPr>
          <w:rFonts w:ascii="Times New Roman" w:hAnsi="Times New Roman" w:cs="Times New Roman"/>
        </w:rPr>
        <w:t xml:space="preserve">са на фоне инфузионной терапии, </w:t>
      </w:r>
      <w:r w:rsidR="000A7C0A" w:rsidRPr="003C67F7">
        <w:rPr>
          <w:rFonts w:ascii="Times New Roman" w:hAnsi="Times New Roman" w:cs="Times New Roman"/>
        </w:rPr>
        <w:t>либо по согласованию со специалистами ожогового центра.</w:t>
      </w:r>
    </w:p>
    <w:p w:rsidR="00551B64" w:rsidRPr="00186D80" w:rsidRDefault="00551B64" w:rsidP="00551B64">
      <w:pPr>
        <w:pStyle w:val="12"/>
        <w:rPr>
          <w:rFonts w:ascii="Times New Roman" w:hAnsi="Times New Roman" w:cs="Times New Roman"/>
        </w:rPr>
      </w:pPr>
      <w:r w:rsidRPr="00186D80">
        <w:rPr>
          <w:rFonts w:ascii="Times New Roman" w:hAnsi="Times New Roman" w:cs="Times New Roman"/>
        </w:rPr>
        <w:t>Диагностика и интенсивная терапия тяжелообожжённых вплоть до оказания специализированной помощи согласовывается с Забайкальским центром медицины катастроф (тел. 8-302-231-42-67, 8-302-235-68-34).</w:t>
      </w:r>
    </w:p>
    <w:p w:rsidR="00551B64" w:rsidRPr="00186D80" w:rsidRDefault="00551B64" w:rsidP="006E0608">
      <w:pPr>
        <w:pStyle w:val="12"/>
        <w:rPr>
          <w:rFonts w:ascii="Times New Roman" w:hAnsi="Times New Roman" w:cs="Times New Roman"/>
        </w:rPr>
      </w:pPr>
    </w:p>
    <w:p w:rsidR="006E0608" w:rsidRPr="00186D80" w:rsidRDefault="006E0608" w:rsidP="00551B64">
      <w:pPr>
        <w:pStyle w:val="12"/>
        <w:jc w:val="center"/>
        <w:rPr>
          <w:rFonts w:ascii="Times New Roman" w:hAnsi="Times New Roman" w:cs="Times New Roman"/>
          <w:b/>
          <w:sz w:val="32"/>
        </w:rPr>
      </w:pPr>
      <w:r w:rsidRPr="00186D80">
        <w:rPr>
          <w:rFonts w:ascii="Times New Roman" w:hAnsi="Times New Roman" w:cs="Times New Roman"/>
          <w:b/>
          <w:sz w:val="32"/>
          <w:highlight w:val="lightGray"/>
        </w:rPr>
        <w:t xml:space="preserve">Классификация </w:t>
      </w:r>
      <w:r w:rsidR="00796A13" w:rsidRPr="00186D80">
        <w:rPr>
          <w:rFonts w:ascii="Times New Roman" w:hAnsi="Times New Roman" w:cs="Times New Roman"/>
          <w:b/>
          <w:sz w:val="32"/>
          <w:highlight w:val="lightGray"/>
        </w:rPr>
        <w:t>ОБ</w:t>
      </w:r>
    </w:p>
    <w:p w:rsidR="006E0608" w:rsidRPr="00186D80" w:rsidRDefault="006E0608" w:rsidP="006E0608">
      <w:pPr>
        <w:pStyle w:val="100"/>
        <w:numPr>
          <w:ilvl w:val="0"/>
          <w:numId w:val="1"/>
        </w:numPr>
      </w:pPr>
      <w:r w:rsidRPr="00186D80">
        <w:t>Ожоговый шок (ОШ) – длится до 12-72 часов в зависимости от тяжести травмы, преморбидного фона, продолжительности догоспитального этапа, проводимой терапии.</w:t>
      </w:r>
    </w:p>
    <w:p w:rsidR="006E0608" w:rsidRPr="00186D80" w:rsidRDefault="006E0608" w:rsidP="006E0608">
      <w:pPr>
        <w:pStyle w:val="100"/>
        <w:numPr>
          <w:ilvl w:val="0"/>
          <w:numId w:val="1"/>
        </w:numPr>
      </w:pPr>
      <w:r w:rsidRPr="00186D80">
        <w:t>Острая ожоговая токсемия (ООТ) – протекает со 2-3-х до 7-14 суток с момента травмы.</w:t>
      </w:r>
    </w:p>
    <w:p w:rsidR="006E0608" w:rsidRPr="00186D80" w:rsidRDefault="006E0608" w:rsidP="006E0608">
      <w:pPr>
        <w:pStyle w:val="100"/>
        <w:numPr>
          <w:ilvl w:val="0"/>
          <w:numId w:val="1"/>
        </w:numPr>
      </w:pPr>
      <w:r w:rsidRPr="00186D80">
        <w:t>Септикотоксемия – длится с момента нагноения струпа до полного восстановления кожного покрова.</w:t>
      </w:r>
    </w:p>
    <w:p w:rsidR="006E0608" w:rsidRPr="00186D80" w:rsidRDefault="006E0608" w:rsidP="006E0608">
      <w:pPr>
        <w:pStyle w:val="100"/>
        <w:numPr>
          <w:ilvl w:val="0"/>
          <w:numId w:val="1"/>
        </w:numPr>
      </w:pPr>
      <w:r w:rsidRPr="00186D80">
        <w:t>Реконвалесценция – начинается после полного восстановления кожного покрова и продолжается в течение нескольких лет.</w:t>
      </w:r>
    </w:p>
    <w:p w:rsidR="00796A13" w:rsidRPr="00186D80" w:rsidRDefault="00796A13" w:rsidP="00796A13">
      <w:pPr>
        <w:pStyle w:val="12"/>
        <w:ind w:left="1069" w:firstLine="0"/>
        <w:rPr>
          <w:rFonts w:ascii="Times New Roman" w:hAnsi="Times New Roman" w:cs="Times New Roman"/>
          <w:b/>
          <w:highlight w:val="lightGray"/>
        </w:rPr>
      </w:pPr>
    </w:p>
    <w:p w:rsidR="00796A13" w:rsidRPr="00186D80" w:rsidRDefault="00796A13" w:rsidP="00796A13">
      <w:pPr>
        <w:pStyle w:val="12"/>
        <w:ind w:left="1069" w:firstLine="0"/>
        <w:jc w:val="center"/>
        <w:rPr>
          <w:rFonts w:ascii="Times New Roman" w:hAnsi="Times New Roman" w:cs="Times New Roman"/>
          <w:b/>
          <w:sz w:val="32"/>
        </w:rPr>
      </w:pPr>
      <w:r w:rsidRPr="00186D80">
        <w:rPr>
          <w:rFonts w:ascii="Times New Roman" w:hAnsi="Times New Roman" w:cs="Times New Roman"/>
          <w:b/>
          <w:sz w:val="32"/>
          <w:highlight w:val="lightGray"/>
        </w:rPr>
        <w:t>Классификация степени (глубины) ожога XXVII съезда хирургов СССР 1960 г.</w:t>
      </w:r>
    </w:p>
    <w:p w:rsidR="00796A13" w:rsidRPr="00186D80" w:rsidRDefault="00796A13" w:rsidP="00796A13">
      <w:pPr>
        <w:pStyle w:val="12"/>
        <w:rPr>
          <w:rFonts w:ascii="Times New Roman" w:hAnsi="Times New Roman" w:cs="Times New Roman"/>
        </w:rPr>
      </w:pPr>
      <w:r w:rsidRPr="00186D80">
        <w:rPr>
          <w:rFonts w:ascii="Times New Roman" w:hAnsi="Times New Roman" w:cs="Times New Roman"/>
          <w:lang w:val="en-US"/>
        </w:rPr>
        <w:lastRenderedPageBreak/>
        <w:t>I</w:t>
      </w:r>
      <w:r w:rsidRPr="00186D80">
        <w:rPr>
          <w:rFonts w:ascii="Times New Roman" w:hAnsi="Times New Roman" w:cs="Times New Roman"/>
        </w:rPr>
        <w:t xml:space="preserve"> степень</w:t>
      </w:r>
      <w:r w:rsidRPr="00186D80">
        <w:rPr>
          <w:rFonts w:ascii="Times New Roman" w:hAnsi="Times New Roman" w:cs="Times New Roman"/>
          <w:b/>
          <w:bCs/>
        </w:rPr>
        <w:t xml:space="preserve"> </w:t>
      </w:r>
      <w:r w:rsidRPr="00186D80">
        <w:rPr>
          <w:rFonts w:ascii="Times New Roman" w:hAnsi="Times New Roman" w:cs="Times New Roman"/>
          <w:bCs/>
        </w:rPr>
        <w:t xml:space="preserve">– </w:t>
      </w:r>
      <w:r w:rsidRPr="00186D80">
        <w:rPr>
          <w:rFonts w:ascii="Times New Roman" w:hAnsi="Times New Roman" w:cs="Times New Roman"/>
        </w:rPr>
        <w:t>покраснение кожи с четкими контурами, иногда на отёчной основе, эпидермис не поражён. Исчезает через несколько часов или 1-2 суток</w:t>
      </w:r>
      <w:r w:rsidRPr="00186D80">
        <w:rPr>
          <w:rFonts w:ascii="Times New Roman" w:hAnsi="Times New Roman" w:cs="Times New Roman"/>
          <w:bCs/>
        </w:rPr>
        <w:t>.</w:t>
      </w:r>
    </w:p>
    <w:p w:rsidR="00796A13" w:rsidRPr="00186D80" w:rsidRDefault="00796A13" w:rsidP="00796A13">
      <w:pPr>
        <w:pStyle w:val="12"/>
        <w:rPr>
          <w:rFonts w:ascii="Times New Roman" w:hAnsi="Times New Roman" w:cs="Times New Roman"/>
        </w:rPr>
      </w:pPr>
      <w:r w:rsidRPr="00186D80">
        <w:rPr>
          <w:rFonts w:ascii="Times New Roman" w:hAnsi="Times New Roman" w:cs="Times New Roman"/>
          <w:lang w:val="en-US"/>
        </w:rPr>
        <w:t>II</w:t>
      </w:r>
      <w:r w:rsidRPr="00186D80">
        <w:rPr>
          <w:rFonts w:ascii="Times New Roman" w:hAnsi="Times New Roman" w:cs="Times New Roman"/>
        </w:rPr>
        <w:t xml:space="preserve"> степень</w:t>
      </w:r>
      <w:r w:rsidRPr="00186D80">
        <w:rPr>
          <w:rFonts w:ascii="Times New Roman" w:hAnsi="Times New Roman" w:cs="Times New Roman"/>
          <w:b/>
          <w:bCs/>
        </w:rPr>
        <w:t xml:space="preserve"> </w:t>
      </w:r>
      <w:r w:rsidRPr="00186D80">
        <w:rPr>
          <w:rFonts w:ascii="Times New Roman" w:hAnsi="Times New Roman" w:cs="Times New Roman"/>
          <w:bCs/>
        </w:rPr>
        <w:t xml:space="preserve">– </w:t>
      </w:r>
      <w:r w:rsidRPr="00186D80">
        <w:rPr>
          <w:rFonts w:ascii="Times New Roman" w:hAnsi="Times New Roman" w:cs="Times New Roman"/>
        </w:rPr>
        <w:t>наличие тонкостенных пузырей с прозрачным жидким содержимым. Обильная экссудация сохраняется 2-4 суток. Самостоятельная эпителизация возникает через 7-14 дней.</w:t>
      </w:r>
    </w:p>
    <w:p w:rsidR="00796A13" w:rsidRPr="00186D80" w:rsidRDefault="00796A13" w:rsidP="00796A13">
      <w:pPr>
        <w:pStyle w:val="12"/>
        <w:rPr>
          <w:rFonts w:ascii="Times New Roman" w:hAnsi="Times New Roman" w:cs="Times New Roman"/>
        </w:rPr>
      </w:pPr>
      <w:r w:rsidRPr="00186D80">
        <w:rPr>
          <w:rFonts w:ascii="Times New Roman" w:hAnsi="Times New Roman" w:cs="Times New Roman"/>
          <w:lang w:val="en-US"/>
        </w:rPr>
        <w:t>III</w:t>
      </w:r>
      <w:r w:rsidRPr="00186D80">
        <w:rPr>
          <w:rFonts w:ascii="Times New Roman" w:hAnsi="Times New Roman" w:cs="Times New Roman"/>
        </w:rPr>
        <w:t>-А степень</w:t>
      </w:r>
      <w:r w:rsidRPr="00186D80">
        <w:rPr>
          <w:rFonts w:ascii="Times New Roman" w:hAnsi="Times New Roman" w:cs="Times New Roman"/>
          <w:b/>
          <w:bCs/>
        </w:rPr>
        <w:t xml:space="preserve"> </w:t>
      </w:r>
      <w:r w:rsidRPr="00186D80">
        <w:rPr>
          <w:rFonts w:ascii="Times New Roman" w:hAnsi="Times New Roman" w:cs="Times New Roman"/>
          <w:bCs/>
        </w:rPr>
        <w:t xml:space="preserve">– </w:t>
      </w:r>
      <w:r w:rsidRPr="00186D80">
        <w:rPr>
          <w:rFonts w:ascii="Times New Roman" w:hAnsi="Times New Roman" w:cs="Times New Roman"/>
        </w:rPr>
        <w:t>наличие толстостенных пузырей с желеобразным плазматическим содержимым, частично вскрывшихся. Обнаженное дно раны влажное, розовое, с участками белого и красного цвета – сосочковый слой собственно кожи, часто покрытый тонким, белесовато-серым, мягким струпом, петехиальными кровоизлияниями, болевая чувствительность сохранена, сосудистая реакция чаще отсутствует. Самостоятельная эпителизация происходит через 3-5 недель.</w:t>
      </w:r>
    </w:p>
    <w:p w:rsidR="00796A13" w:rsidRPr="00186D80" w:rsidRDefault="00796A13" w:rsidP="00796A13">
      <w:pPr>
        <w:pStyle w:val="12"/>
        <w:rPr>
          <w:rFonts w:ascii="Times New Roman" w:hAnsi="Times New Roman" w:cs="Times New Roman"/>
        </w:rPr>
      </w:pPr>
      <w:r w:rsidRPr="00186D80">
        <w:rPr>
          <w:rFonts w:ascii="Times New Roman" w:hAnsi="Times New Roman" w:cs="Times New Roman"/>
        </w:rPr>
        <w:t>III-Б степень – поражение всей толщи кожи с образованием коагуляционного (сухого) или колликвационного (влажного) некроза. При сухом некрозе струп плотный, сухой, темно-красный или буро-жёлтый, с узкой зоной гиперемии, небольшим перифокальным отеком. При влажном некрозе погибшая кожа отёчна, тестоватой консистенции, сохранившиеся толстостенные пузыри могут содержать геморрагический экссудат, дно раны – пёстрое, от белого до тёмно-красного, пепельного или желтоватого, имеется распространённый перифокальный отёк. Сосудистая и болевая реакция отсутствуют.</w:t>
      </w:r>
    </w:p>
    <w:p w:rsidR="00796A13" w:rsidRPr="00186D80" w:rsidRDefault="00796A13" w:rsidP="00796A13">
      <w:pPr>
        <w:pStyle w:val="12"/>
        <w:rPr>
          <w:rFonts w:ascii="Times New Roman" w:hAnsi="Times New Roman" w:cs="Times New Roman"/>
        </w:rPr>
      </w:pPr>
      <w:r w:rsidRPr="00186D80">
        <w:rPr>
          <w:rFonts w:ascii="Times New Roman" w:hAnsi="Times New Roman" w:cs="Times New Roman"/>
        </w:rPr>
        <w:t>IV степень – сопровождается омертвением не только кожи, но и образований, расположенных ниже подкожной клетчатки – мышц, сухожилий, костей. Характерно образование толстого, сухого или влажного, белесого, желтовато-коричневого или черного струпа тестоватой консистенции. Под ним и в окружности резко выражен отёк тканей, мышцы имеют вид «варёного мяса».</w:t>
      </w:r>
    </w:p>
    <w:p w:rsidR="00796A13" w:rsidRPr="00186D80" w:rsidRDefault="00796A13" w:rsidP="00796A13">
      <w:pPr>
        <w:pStyle w:val="12"/>
        <w:rPr>
          <w:rFonts w:ascii="Times New Roman" w:hAnsi="Times New Roman" w:cs="Times New Roman"/>
        </w:rPr>
      </w:pPr>
    </w:p>
    <w:p w:rsidR="00796A13" w:rsidRPr="00186D80" w:rsidRDefault="00796A13" w:rsidP="00796A13">
      <w:pPr>
        <w:pStyle w:val="12"/>
        <w:ind w:left="1069" w:firstLine="0"/>
        <w:jc w:val="center"/>
        <w:rPr>
          <w:rFonts w:ascii="Times New Roman" w:hAnsi="Times New Roman" w:cs="Times New Roman"/>
          <w:b/>
          <w:sz w:val="32"/>
        </w:rPr>
      </w:pPr>
      <w:r w:rsidRPr="00186D80">
        <w:rPr>
          <w:rFonts w:ascii="Times New Roman" w:hAnsi="Times New Roman" w:cs="Times New Roman"/>
          <w:b/>
          <w:sz w:val="32"/>
          <w:highlight w:val="lightGray"/>
        </w:rPr>
        <w:t>Классификация степени (глубины) ожога по МКБ-10</w:t>
      </w:r>
    </w:p>
    <w:p w:rsidR="00796A13" w:rsidRPr="00186D80" w:rsidRDefault="00796A13" w:rsidP="00796A13">
      <w:pPr>
        <w:pStyle w:val="a6"/>
        <w:ind w:firstLine="709"/>
        <w:jc w:val="right"/>
        <w:rPr>
          <w:rFonts w:ascii="Times New Roman" w:hAnsi="Times New Roman"/>
          <w:sz w:val="28"/>
          <w:szCs w:val="24"/>
        </w:rPr>
      </w:pPr>
      <w:r w:rsidRPr="00186D80">
        <w:rPr>
          <w:rFonts w:ascii="Times New Roman" w:hAnsi="Times New Roman"/>
          <w:sz w:val="28"/>
          <w:szCs w:val="24"/>
        </w:rPr>
        <w:t>Таблица 1</w:t>
      </w:r>
    </w:p>
    <w:p w:rsidR="00796A13" w:rsidRPr="00186D80" w:rsidRDefault="00796A13" w:rsidP="00796A13">
      <w:pPr>
        <w:pStyle w:val="12"/>
        <w:ind w:firstLine="0"/>
        <w:jc w:val="center"/>
        <w:rPr>
          <w:rFonts w:ascii="Times New Roman" w:hAnsi="Times New Roman" w:cs="Times New Roman"/>
        </w:rPr>
      </w:pPr>
      <w:r w:rsidRPr="00186D80">
        <w:rPr>
          <w:rFonts w:ascii="Times New Roman" w:hAnsi="Times New Roman" w:cs="Times New Roman"/>
        </w:rPr>
        <w:t xml:space="preserve">Соотношение классификации степеней ожога </w:t>
      </w:r>
      <w:r w:rsidRPr="00186D80">
        <w:rPr>
          <w:rFonts w:ascii="Times New Roman" w:hAnsi="Times New Roman" w:cs="Times New Roman"/>
          <w:bCs/>
        </w:rPr>
        <w:t xml:space="preserve">по МКБ-10 </w:t>
      </w:r>
      <w:r w:rsidRPr="00186D80">
        <w:rPr>
          <w:rFonts w:ascii="Times New Roman" w:hAnsi="Times New Roman" w:cs="Times New Roman"/>
        </w:rPr>
        <w:t>с классификацией XXVII съезда хирургов СССР 1960 г.</w:t>
      </w:r>
    </w:p>
    <w:tbl>
      <w:tblPr>
        <w:tblStyle w:val="a8"/>
        <w:tblW w:w="9854" w:type="dxa"/>
        <w:jc w:val="center"/>
        <w:tblLook w:val="04A0" w:firstRow="1" w:lastRow="0" w:firstColumn="1" w:lastColumn="0" w:noHBand="0" w:noVBand="1"/>
      </w:tblPr>
      <w:tblGrid>
        <w:gridCol w:w="2789"/>
        <w:gridCol w:w="2843"/>
        <w:gridCol w:w="2103"/>
        <w:gridCol w:w="2119"/>
      </w:tblGrid>
      <w:tr w:rsidR="00796A13" w:rsidRPr="00186D80" w:rsidTr="00C147B9">
        <w:trPr>
          <w:jc w:val="center"/>
        </w:trPr>
        <w:tc>
          <w:tcPr>
            <w:tcW w:w="2802" w:type="dxa"/>
          </w:tcPr>
          <w:p w:rsidR="00796A13" w:rsidRPr="00186D80" w:rsidRDefault="00796A13" w:rsidP="00C147B9">
            <w:pPr>
              <w:pStyle w:val="9"/>
              <w:jc w:val="center"/>
            </w:pPr>
            <w:r w:rsidRPr="00186D80">
              <w:t>Характеристика</w:t>
            </w:r>
          </w:p>
        </w:tc>
        <w:tc>
          <w:tcPr>
            <w:tcW w:w="2857" w:type="dxa"/>
          </w:tcPr>
          <w:p w:rsidR="00796A13" w:rsidRPr="00186D80" w:rsidRDefault="00796A13" w:rsidP="00C147B9">
            <w:pPr>
              <w:pStyle w:val="9"/>
              <w:jc w:val="center"/>
            </w:pPr>
            <w:r w:rsidRPr="00186D80">
              <w:t>Классификация XXVII съезда хирургов СССР</w:t>
            </w:r>
          </w:p>
        </w:tc>
        <w:tc>
          <w:tcPr>
            <w:tcW w:w="2103" w:type="dxa"/>
          </w:tcPr>
          <w:p w:rsidR="00796A13" w:rsidRPr="00186D80" w:rsidRDefault="00796A13" w:rsidP="00C147B9">
            <w:pPr>
              <w:pStyle w:val="9"/>
              <w:jc w:val="center"/>
            </w:pPr>
            <w:r w:rsidRPr="00186D80">
              <w:t>Классификация по МКБ-10</w:t>
            </w:r>
          </w:p>
        </w:tc>
        <w:tc>
          <w:tcPr>
            <w:tcW w:w="2092" w:type="dxa"/>
          </w:tcPr>
          <w:p w:rsidR="00796A13" w:rsidRPr="00186D80" w:rsidRDefault="00796A13" w:rsidP="00C147B9">
            <w:pPr>
              <w:pStyle w:val="9"/>
              <w:jc w:val="center"/>
            </w:pPr>
            <w:r w:rsidRPr="00186D80">
              <w:t>Глубина ожога</w:t>
            </w:r>
          </w:p>
        </w:tc>
      </w:tr>
      <w:tr w:rsidR="00796A13" w:rsidRPr="00186D80" w:rsidTr="00C147B9">
        <w:trPr>
          <w:jc w:val="center"/>
        </w:trPr>
        <w:tc>
          <w:tcPr>
            <w:tcW w:w="2802" w:type="dxa"/>
          </w:tcPr>
          <w:p w:rsidR="00796A13" w:rsidRPr="00186D80" w:rsidRDefault="00796A13" w:rsidP="00C147B9">
            <w:pPr>
              <w:pStyle w:val="9"/>
            </w:pPr>
            <w:r w:rsidRPr="00186D80">
              <w:t>Гиперемия кожи</w:t>
            </w:r>
          </w:p>
        </w:tc>
        <w:tc>
          <w:tcPr>
            <w:tcW w:w="2857" w:type="dxa"/>
          </w:tcPr>
          <w:p w:rsidR="00796A13" w:rsidRPr="00186D80" w:rsidRDefault="00796A13" w:rsidP="00C147B9">
            <w:pPr>
              <w:pStyle w:val="9"/>
            </w:pPr>
            <w:r w:rsidRPr="00186D80">
              <w:t>І степень</w:t>
            </w:r>
          </w:p>
        </w:tc>
        <w:tc>
          <w:tcPr>
            <w:tcW w:w="2103" w:type="dxa"/>
            <w:vMerge w:val="restart"/>
          </w:tcPr>
          <w:p w:rsidR="00796A13" w:rsidRPr="00186D80" w:rsidRDefault="00796A13" w:rsidP="00C147B9">
            <w:pPr>
              <w:pStyle w:val="9"/>
            </w:pPr>
            <w:r w:rsidRPr="00186D80">
              <w:t>І степень</w:t>
            </w:r>
          </w:p>
        </w:tc>
        <w:tc>
          <w:tcPr>
            <w:tcW w:w="2092" w:type="dxa"/>
            <w:vMerge w:val="restart"/>
          </w:tcPr>
          <w:p w:rsidR="00796A13" w:rsidRPr="00186D80" w:rsidRDefault="00796A13" w:rsidP="00C147B9">
            <w:pPr>
              <w:pStyle w:val="9"/>
            </w:pPr>
            <w:r w:rsidRPr="00186D80">
              <w:t>Поверхностный ожог</w:t>
            </w:r>
          </w:p>
        </w:tc>
      </w:tr>
      <w:tr w:rsidR="00796A13" w:rsidRPr="00186D80" w:rsidTr="00C147B9">
        <w:trPr>
          <w:jc w:val="center"/>
        </w:trPr>
        <w:tc>
          <w:tcPr>
            <w:tcW w:w="2802" w:type="dxa"/>
          </w:tcPr>
          <w:p w:rsidR="00796A13" w:rsidRPr="00186D80" w:rsidRDefault="00796A13" w:rsidP="00C147B9">
            <w:pPr>
              <w:pStyle w:val="9"/>
            </w:pPr>
            <w:r w:rsidRPr="00186D80">
              <w:t>Образование пузырей</w:t>
            </w:r>
          </w:p>
        </w:tc>
        <w:tc>
          <w:tcPr>
            <w:tcW w:w="2857" w:type="dxa"/>
          </w:tcPr>
          <w:p w:rsidR="00796A13" w:rsidRPr="00186D80" w:rsidRDefault="00796A13" w:rsidP="00C147B9">
            <w:pPr>
              <w:pStyle w:val="9"/>
            </w:pPr>
            <w:r w:rsidRPr="00186D80">
              <w:t>ІІ степень</w:t>
            </w:r>
          </w:p>
        </w:tc>
        <w:tc>
          <w:tcPr>
            <w:tcW w:w="2103" w:type="dxa"/>
            <w:vMerge/>
          </w:tcPr>
          <w:p w:rsidR="00796A13" w:rsidRPr="00186D80" w:rsidRDefault="00796A13" w:rsidP="00C147B9">
            <w:pPr>
              <w:pStyle w:val="9"/>
            </w:pPr>
          </w:p>
        </w:tc>
        <w:tc>
          <w:tcPr>
            <w:tcW w:w="2092" w:type="dxa"/>
            <w:vMerge/>
          </w:tcPr>
          <w:p w:rsidR="00796A13" w:rsidRPr="00186D80" w:rsidRDefault="00796A13" w:rsidP="00C147B9">
            <w:pPr>
              <w:pStyle w:val="9"/>
            </w:pPr>
          </w:p>
        </w:tc>
      </w:tr>
      <w:tr w:rsidR="00796A13" w:rsidRPr="00186D80" w:rsidTr="00C147B9">
        <w:trPr>
          <w:jc w:val="center"/>
        </w:trPr>
        <w:tc>
          <w:tcPr>
            <w:tcW w:w="2802" w:type="dxa"/>
          </w:tcPr>
          <w:p w:rsidR="00796A13" w:rsidRPr="00186D80" w:rsidRDefault="00796A13" w:rsidP="00C147B9">
            <w:pPr>
              <w:pStyle w:val="9"/>
            </w:pPr>
            <w:r w:rsidRPr="00186D80">
              <w:t>Частичный некроз кожи</w:t>
            </w:r>
          </w:p>
        </w:tc>
        <w:tc>
          <w:tcPr>
            <w:tcW w:w="2857" w:type="dxa"/>
          </w:tcPr>
          <w:p w:rsidR="00796A13" w:rsidRPr="00186D80" w:rsidRDefault="00796A13" w:rsidP="00C147B9">
            <w:pPr>
              <w:pStyle w:val="9"/>
            </w:pPr>
            <w:r w:rsidRPr="00186D80">
              <w:t>ІІІ-А степень</w:t>
            </w:r>
          </w:p>
        </w:tc>
        <w:tc>
          <w:tcPr>
            <w:tcW w:w="2103" w:type="dxa"/>
          </w:tcPr>
          <w:p w:rsidR="00796A13" w:rsidRPr="00186D80" w:rsidRDefault="00796A13" w:rsidP="00C147B9">
            <w:pPr>
              <w:pStyle w:val="9"/>
            </w:pPr>
            <w:r w:rsidRPr="00186D80">
              <w:t>ІІ степень</w:t>
            </w:r>
          </w:p>
        </w:tc>
        <w:tc>
          <w:tcPr>
            <w:tcW w:w="2092" w:type="dxa"/>
            <w:vMerge/>
          </w:tcPr>
          <w:p w:rsidR="00796A13" w:rsidRPr="00186D80" w:rsidRDefault="00796A13" w:rsidP="00C147B9">
            <w:pPr>
              <w:pStyle w:val="9"/>
            </w:pPr>
          </w:p>
        </w:tc>
      </w:tr>
      <w:tr w:rsidR="00796A13" w:rsidRPr="00186D80" w:rsidTr="00C147B9">
        <w:trPr>
          <w:jc w:val="center"/>
        </w:trPr>
        <w:tc>
          <w:tcPr>
            <w:tcW w:w="2802" w:type="dxa"/>
          </w:tcPr>
          <w:p w:rsidR="00796A13" w:rsidRPr="00186D80" w:rsidRDefault="00796A13" w:rsidP="00C147B9">
            <w:pPr>
              <w:pStyle w:val="9"/>
            </w:pPr>
            <w:r w:rsidRPr="00186D80">
              <w:t xml:space="preserve">Полный некроз кожи </w:t>
            </w:r>
          </w:p>
        </w:tc>
        <w:tc>
          <w:tcPr>
            <w:tcW w:w="2857" w:type="dxa"/>
          </w:tcPr>
          <w:p w:rsidR="00796A13" w:rsidRPr="00186D80" w:rsidRDefault="00796A13" w:rsidP="00C147B9">
            <w:pPr>
              <w:pStyle w:val="9"/>
            </w:pPr>
            <w:r w:rsidRPr="00186D80">
              <w:t>ІІІ-Б степень</w:t>
            </w:r>
          </w:p>
        </w:tc>
        <w:tc>
          <w:tcPr>
            <w:tcW w:w="2103" w:type="dxa"/>
            <w:vMerge w:val="restart"/>
          </w:tcPr>
          <w:p w:rsidR="00796A13" w:rsidRPr="00186D80" w:rsidRDefault="00796A13" w:rsidP="00C147B9">
            <w:pPr>
              <w:pStyle w:val="9"/>
            </w:pPr>
            <w:r w:rsidRPr="00186D80">
              <w:t>ІІІ степень</w:t>
            </w:r>
          </w:p>
        </w:tc>
        <w:tc>
          <w:tcPr>
            <w:tcW w:w="2092" w:type="dxa"/>
            <w:vMerge w:val="restart"/>
          </w:tcPr>
          <w:p w:rsidR="00796A13" w:rsidRPr="00186D80" w:rsidRDefault="00796A13" w:rsidP="00C147B9">
            <w:pPr>
              <w:pStyle w:val="9"/>
            </w:pPr>
            <w:r w:rsidRPr="00186D80">
              <w:t>Глубокий ожог</w:t>
            </w:r>
          </w:p>
        </w:tc>
      </w:tr>
      <w:tr w:rsidR="00796A13" w:rsidRPr="00186D80" w:rsidTr="00C147B9">
        <w:trPr>
          <w:jc w:val="center"/>
        </w:trPr>
        <w:tc>
          <w:tcPr>
            <w:tcW w:w="2802" w:type="dxa"/>
          </w:tcPr>
          <w:p w:rsidR="00796A13" w:rsidRPr="00186D80" w:rsidRDefault="00796A13" w:rsidP="00C147B9">
            <w:pPr>
              <w:pStyle w:val="9"/>
            </w:pPr>
            <w:r w:rsidRPr="00186D80">
              <w:t>Некроз кожи и подлежащих тканей</w:t>
            </w:r>
          </w:p>
        </w:tc>
        <w:tc>
          <w:tcPr>
            <w:tcW w:w="2857" w:type="dxa"/>
          </w:tcPr>
          <w:p w:rsidR="00796A13" w:rsidRPr="00186D80" w:rsidRDefault="00796A13" w:rsidP="00C147B9">
            <w:pPr>
              <w:pStyle w:val="9"/>
            </w:pPr>
            <w:r w:rsidRPr="00186D80">
              <w:t>IV степень</w:t>
            </w:r>
          </w:p>
        </w:tc>
        <w:tc>
          <w:tcPr>
            <w:tcW w:w="2103" w:type="dxa"/>
            <w:vMerge/>
          </w:tcPr>
          <w:p w:rsidR="00796A13" w:rsidRPr="00186D80" w:rsidRDefault="00796A13" w:rsidP="00C147B9">
            <w:pPr>
              <w:pStyle w:val="9"/>
            </w:pPr>
          </w:p>
        </w:tc>
        <w:tc>
          <w:tcPr>
            <w:tcW w:w="2092" w:type="dxa"/>
            <w:vMerge/>
          </w:tcPr>
          <w:p w:rsidR="00796A13" w:rsidRPr="00186D80" w:rsidRDefault="00796A13" w:rsidP="00C147B9">
            <w:pPr>
              <w:pStyle w:val="9"/>
            </w:pPr>
          </w:p>
        </w:tc>
      </w:tr>
    </w:tbl>
    <w:p w:rsidR="00866F9A" w:rsidRPr="000A7C0A" w:rsidRDefault="00796A13" w:rsidP="000A7C0A">
      <w:pPr>
        <w:pStyle w:val="9"/>
      </w:pPr>
      <w:r w:rsidRPr="00186D80">
        <w:lastRenderedPageBreak/>
        <w:t xml:space="preserve"> </w:t>
      </w:r>
    </w:p>
    <w:p w:rsidR="00866F9A" w:rsidRPr="00186D80" w:rsidRDefault="00866F9A" w:rsidP="00866F9A">
      <w:pPr>
        <w:pStyle w:val="12"/>
        <w:ind w:left="1069" w:firstLine="0"/>
        <w:jc w:val="center"/>
        <w:rPr>
          <w:rFonts w:ascii="Times New Roman" w:hAnsi="Times New Roman" w:cs="Times New Roman"/>
          <w:b/>
          <w:sz w:val="32"/>
        </w:rPr>
      </w:pPr>
      <w:r w:rsidRPr="00186D80">
        <w:rPr>
          <w:rFonts w:ascii="Times New Roman" w:hAnsi="Times New Roman" w:cs="Times New Roman"/>
          <w:b/>
          <w:sz w:val="32"/>
          <w:highlight w:val="lightGray"/>
        </w:rPr>
        <w:t>Определение площади ожога</w:t>
      </w:r>
    </w:p>
    <w:p w:rsidR="00866F9A" w:rsidRPr="00186D80" w:rsidRDefault="00866F9A" w:rsidP="00866F9A">
      <w:pPr>
        <w:pStyle w:val="9"/>
        <w:jc w:val="center"/>
      </w:pPr>
      <w:r w:rsidRPr="00186D80">
        <w:rPr>
          <w:noProof/>
        </w:rPr>
        <w:drawing>
          <wp:inline distT="0" distB="0" distL="0" distR="0">
            <wp:extent cx="2981325" cy="3076575"/>
            <wp:effectExtent l="19050" t="0" r="9525" b="0"/>
            <wp:docPr id="6" name="Рисунок 6" descr="C:\Documents and Settings\User\Рабочий стол\к ОШ\рис1.tif"/>
            <wp:cNvGraphicFramePr/>
            <a:graphic xmlns:a="http://schemas.openxmlformats.org/drawingml/2006/main">
              <a:graphicData uri="http://schemas.openxmlformats.org/drawingml/2006/picture">
                <pic:pic xmlns:pic="http://schemas.openxmlformats.org/drawingml/2006/picture">
                  <pic:nvPicPr>
                    <pic:cNvPr id="2050" name="Picture 2" descr="C:\Documents and Settings\User\Рабочий стол\к ОШ\рис1.tif"/>
                    <pic:cNvPicPr>
                      <a:picLocks noChangeAspect="1" noChangeArrowheads="1"/>
                    </pic:cNvPicPr>
                  </pic:nvPicPr>
                  <pic:blipFill>
                    <a:blip r:embed="rId9" cstate="print"/>
                    <a:srcRect/>
                    <a:stretch>
                      <a:fillRect/>
                    </a:stretch>
                  </pic:blipFill>
                  <pic:spPr bwMode="auto">
                    <a:xfrm>
                      <a:off x="0" y="0"/>
                      <a:ext cx="2981325" cy="3076575"/>
                    </a:xfrm>
                    <a:prstGeom prst="rect">
                      <a:avLst/>
                    </a:prstGeom>
                    <a:noFill/>
                    <a:ln w="9525">
                      <a:noFill/>
                      <a:miter lim="800000"/>
                      <a:headEnd/>
                      <a:tailEnd/>
                    </a:ln>
                  </pic:spPr>
                </pic:pic>
              </a:graphicData>
            </a:graphic>
          </wp:inline>
        </w:drawing>
      </w:r>
    </w:p>
    <w:p w:rsidR="00796A13" w:rsidRPr="00186D80" w:rsidRDefault="00796A13" w:rsidP="00796A13">
      <w:pPr>
        <w:pStyle w:val="12"/>
        <w:rPr>
          <w:rFonts w:ascii="Times New Roman" w:hAnsi="Times New Roman" w:cs="Times New Roman"/>
        </w:rPr>
      </w:pPr>
    </w:p>
    <w:p w:rsidR="00866F9A" w:rsidRPr="00186D80" w:rsidRDefault="00866F9A" w:rsidP="00866F9A">
      <w:pPr>
        <w:pStyle w:val="12"/>
        <w:jc w:val="center"/>
        <w:rPr>
          <w:rFonts w:ascii="Times New Roman" w:hAnsi="Times New Roman" w:cs="Times New Roman"/>
        </w:rPr>
      </w:pPr>
      <w:r w:rsidRPr="00186D80">
        <w:rPr>
          <w:rFonts w:ascii="Times New Roman" w:hAnsi="Times New Roman" w:cs="Times New Roman"/>
          <w:b/>
        </w:rPr>
        <w:t>Рис. 1.</w:t>
      </w:r>
      <w:r w:rsidRPr="00186D80">
        <w:rPr>
          <w:rFonts w:ascii="Times New Roman" w:hAnsi="Times New Roman" w:cs="Times New Roman"/>
        </w:rPr>
        <w:t xml:space="preserve"> Правило девяток и правило ладони</w:t>
      </w:r>
    </w:p>
    <w:p w:rsidR="00866F9A" w:rsidRPr="00186D80" w:rsidRDefault="00866F9A" w:rsidP="00866F9A">
      <w:pPr>
        <w:pStyle w:val="12"/>
        <w:jc w:val="center"/>
        <w:rPr>
          <w:rFonts w:ascii="Times New Roman" w:hAnsi="Times New Roman" w:cs="Times New Roman"/>
        </w:rPr>
      </w:pPr>
    </w:p>
    <w:p w:rsidR="00866F9A" w:rsidRPr="00186D80" w:rsidRDefault="00866F9A" w:rsidP="00866F9A">
      <w:pPr>
        <w:pStyle w:val="12"/>
        <w:jc w:val="right"/>
        <w:rPr>
          <w:rFonts w:ascii="Times New Roman" w:hAnsi="Times New Roman" w:cs="Times New Roman"/>
        </w:rPr>
      </w:pPr>
      <w:r w:rsidRPr="00186D80">
        <w:rPr>
          <w:rFonts w:ascii="Times New Roman" w:hAnsi="Times New Roman" w:cs="Times New Roman"/>
        </w:rPr>
        <w:t>Таблица 2</w:t>
      </w:r>
    </w:p>
    <w:p w:rsidR="00866F9A" w:rsidRPr="00186D80" w:rsidRDefault="00866F9A" w:rsidP="00866F9A">
      <w:pPr>
        <w:pStyle w:val="12"/>
        <w:ind w:firstLine="0"/>
        <w:jc w:val="center"/>
        <w:rPr>
          <w:rFonts w:ascii="Times New Roman" w:hAnsi="Times New Roman" w:cs="Times New Roman"/>
        </w:rPr>
      </w:pPr>
      <w:r w:rsidRPr="00186D80">
        <w:rPr>
          <w:rFonts w:ascii="Times New Roman" w:hAnsi="Times New Roman" w:cs="Times New Roman"/>
        </w:rPr>
        <w:t>Площадь в процентах от общей площади поверхности тела поверхности анатомических областей в зависимости от возраста</w:t>
      </w:r>
    </w:p>
    <w:tbl>
      <w:tblPr>
        <w:tblStyle w:val="a8"/>
        <w:tblW w:w="4856" w:type="pct"/>
        <w:jc w:val="center"/>
        <w:tblLayout w:type="fixed"/>
        <w:tblLook w:val="0000" w:firstRow="0" w:lastRow="0" w:firstColumn="0" w:lastColumn="0" w:noHBand="0" w:noVBand="0"/>
      </w:tblPr>
      <w:tblGrid>
        <w:gridCol w:w="3823"/>
        <w:gridCol w:w="1376"/>
        <w:gridCol w:w="690"/>
        <w:gridCol w:w="688"/>
        <w:gridCol w:w="688"/>
        <w:gridCol w:w="615"/>
        <w:gridCol w:w="1415"/>
      </w:tblGrid>
      <w:tr w:rsidR="00866F9A" w:rsidRPr="00186D80" w:rsidTr="00C147B9">
        <w:trPr>
          <w:jc w:val="center"/>
        </w:trPr>
        <w:tc>
          <w:tcPr>
            <w:tcW w:w="2056" w:type="pct"/>
          </w:tcPr>
          <w:p w:rsidR="00866F9A" w:rsidRPr="00186D80" w:rsidRDefault="00866F9A" w:rsidP="00C147B9">
            <w:pPr>
              <w:pStyle w:val="9"/>
              <w:jc w:val="center"/>
            </w:pPr>
            <w:r w:rsidRPr="00186D80">
              <w:t>Анатомическая область</w:t>
            </w:r>
          </w:p>
        </w:tc>
        <w:tc>
          <w:tcPr>
            <w:tcW w:w="740" w:type="pct"/>
          </w:tcPr>
          <w:p w:rsidR="00866F9A" w:rsidRPr="00186D80" w:rsidRDefault="00866F9A" w:rsidP="00C147B9">
            <w:pPr>
              <w:pStyle w:val="9"/>
              <w:jc w:val="center"/>
            </w:pPr>
            <w:r w:rsidRPr="00186D80">
              <w:t>Новорождённые</w:t>
            </w:r>
          </w:p>
        </w:tc>
        <w:tc>
          <w:tcPr>
            <w:tcW w:w="371" w:type="pct"/>
          </w:tcPr>
          <w:p w:rsidR="00866F9A" w:rsidRPr="00186D80" w:rsidRDefault="00866F9A" w:rsidP="00C147B9">
            <w:pPr>
              <w:pStyle w:val="9"/>
              <w:jc w:val="center"/>
            </w:pPr>
            <w:r w:rsidRPr="00186D80">
              <w:rPr>
                <w:rFonts w:eastAsia="Arial Unicode MS"/>
              </w:rPr>
              <w:t>1 год</w:t>
            </w:r>
          </w:p>
        </w:tc>
        <w:tc>
          <w:tcPr>
            <w:tcW w:w="370" w:type="pct"/>
          </w:tcPr>
          <w:p w:rsidR="00866F9A" w:rsidRPr="00186D80" w:rsidRDefault="00866F9A" w:rsidP="00C147B9">
            <w:pPr>
              <w:pStyle w:val="9"/>
              <w:jc w:val="center"/>
            </w:pPr>
            <w:r w:rsidRPr="00186D80">
              <w:rPr>
                <w:rFonts w:eastAsia="Arial Unicode MS"/>
              </w:rPr>
              <w:t>5 лет</w:t>
            </w:r>
          </w:p>
        </w:tc>
        <w:tc>
          <w:tcPr>
            <w:tcW w:w="370" w:type="pct"/>
          </w:tcPr>
          <w:p w:rsidR="00866F9A" w:rsidRPr="00186D80" w:rsidRDefault="00866F9A" w:rsidP="00C147B9">
            <w:pPr>
              <w:pStyle w:val="9"/>
              <w:jc w:val="center"/>
            </w:pPr>
            <w:r w:rsidRPr="00186D80">
              <w:rPr>
                <w:rFonts w:eastAsia="Arial Unicode MS"/>
              </w:rPr>
              <w:t>10 лет</w:t>
            </w:r>
          </w:p>
        </w:tc>
        <w:tc>
          <w:tcPr>
            <w:tcW w:w="331" w:type="pct"/>
          </w:tcPr>
          <w:p w:rsidR="00866F9A" w:rsidRPr="00186D80" w:rsidRDefault="00866F9A" w:rsidP="00C147B9">
            <w:pPr>
              <w:pStyle w:val="9"/>
              <w:jc w:val="center"/>
            </w:pPr>
            <w:r w:rsidRPr="00186D80">
              <w:rPr>
                <w:rFonts w:eastAsia="Arial Unicode MS"/>
              </w:rPr>
              <w:t>15 лет</w:t>
            </w:r>
          </w:p>
        </w:tc>
        <w:tc>
          <w:tcPr>
            <w:tcW w:w="761" w:type="pct"/>
          </w:tcPr>
          <w:p w:rsidR="00866F9A" w:rsidRPr="00186D80" w:rsidRDefault="00866F9A" w:rsidP="00C147B9">
            <w:pPr>
              <w:pStyle w:val="9"/>
              <w:jc w:val="center"/>
            </w:pPr>
            <w:r w:rsidRPr="00186D80">
              <w:rPr>
                <w:rFonts w:eastAsia="Arial Unicode MS"/>
              </w:rPr>
              <w:t>Взрослые пациенты</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Голова</w:t>
            </w:r>
          </w:p>
        </w:tc>
        <w:tc>
          <w:tcPr>
            <w:tcW w:w="740" w:type="pct"/>
          </w:tcPr>
          <w:p w:rsidR="00866F9A" w:rsidRPr="00186D80" w:rsidRDefault="00866F9A" w:rsidP="00C147B9">
            <w:pPr>
              <w:pStyle w:val="9"/>
              <w:jc w:val="center"/>
            </w:pPr>
            <w:r w:rsidRPr="00186D80">
              <w:t>19</w:t>
            </w:r>
          </w:p>
        </w:tc>
        <w:tc>
          <w:tcPr>
            <w:tcW w:w="371" w:type="pct"/>
          </w:tcPr>
          <w:p w:rsidR="00866F9A" w:rsidRPr="00186D80" w:rsidRDefault="00866F9A" w:rsidP="00C147B9">
            <w:pPr>
              <w:pStyle w:val="9"/>
              <w:jc w:val="center"/>
            </w:pPr>
            <w:r w:rsidRPr="00186D80">
              <w:t>17</w:t>
            </w:r>
          </w:p>
        </w:tc>
        <w:tc>
          <w:tcPr>
            <w:tcW w:w="370" w:type="pct"/>
          </w:tcPr>
          <w:p w:rsidR="00866F9A" w:rsidRPr="00186D80" w:rsidRDefault="00866F9A" w:rsidP="00C147B9">
            <w:pPr>
              <w:pStyle w:val="9"/>
              <w:jc w:val="center"/>
            </w:pPr>
            <w:r w:rsidRPr="00186D80">
              <w:t>13</w:t>
            </w:r>
          </w:p>
        </w:tc>
        <w:tc>
          <w:tcPr>
            <w:tcW w:w="370" w:type="pct"/>
          </w:tcPr>
          <w:p w:rsidR="00866F9A" w:rsidRPr="00186D80" w:rsidRDefault="00866F9A" w:rsidP="00C147B9">
            <w:pPr>
              <w:pStyle w:val="9"/>
              <w:jc w:val="center"/>
            </w:pPr>
            <w:r w:rsidRPr="00186D80">
              <w:t>11</w:t>
            </w:r>
          </w:p>
        </w:tc>
        <w:tc>
          <w:tcPr>
            <w:tcW w:w="331" w:type="pct"/>
          </w:tcPr>
          <w:p w:rsidR="00866F9A" w:rsidRPr="00186D80" w:rsidRDefault="00866F9A" w:rsidP="00C147B9">
            <w:pPr>
              <w:pStyle w:val="9"/>
              <w:jc w:val="center"/>
            </w:pPr>
            <w:r w:rsidRPr="00186D80">
              <w:t>9</w:t>
            </w:r>
          </w:p>
        </w:tc>
        <w:tc>
          <w:tcPr>
            <w:tcW w:w="761" w:type="pct"/>
          </w:tcPr>
          <w:p w:rsidR="00866F9A" w:rsidRPr="00186D80" w:rsidRDefault="00866F9A" w:rsidP="00C147B9">
            <w:pPr>
              <w:pStyle w:val="9"/>
              <w:jc w:val="center"/>
            </w:pPr>
            <w:r w:rsidRPr="00186D80">
              <w:t>7</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Шея</w:t>
            </w:r>
          </w:p>
        </w:tc>
        <w:tc>
          <w:tcPr>
            <w:tcW w:w="740" w:type="pct"/>
          </w:tcPr>
          <w:p w:rsidR="00866F9A" w:rsidRPr="00186D80" w:rsidRDefault="00866F9A" w:rsidP="00C147B9">
            <w:pPr>
              <w:pStyle w:val="9"/>
              <w:jc w:val="center"/>
            </w:pPr>
            <w:r w:rsidRPr="00186D80">
              <w:t>2</w:t>
            </w:r>
          </w:p>
        </w:tc>
        <w:tc>
          <w:tcPr>
            <w:tcW w:w="371" w:type="pct"/>
          </w:tcPr>
          <w:p w:rsidR="00866F9A" w:rsidRPr="00186D80" w:rsidRDefault="00866F9A" w:rsidP="00C147B9">
            <w:pPr>
              <w:pStyle w:val="9"/>
              <w:jc w:val="center"/>
            </w:pPr>
            <w:r w:rsidRPr="00186D80">
              <w:t>2</w:t>
            </w:r>
          </w:p>
        </w:tc>
        <w:tc>
          <w:tcPr>
            <w:tcW w:w="370" w:type="pct"/>
          </w:tcPr>
          <w:p w:rsidR="00866F9A" w:rsidRPr="00186D80" w:rsidRDefault="00866F9A" w:rsidP="00C147B9">
            <w:pPr>
              <w:pStyle w:val="9"/>
              <w:jc w:val="center"/>
            </w:pPr>
            <w:r w:rsidRPr="00186D80">
              <w:t>2</w:t>
            </w:r>
          </w:p>
        </w:tc>
        <w:tc>
          <w:tcPr>
            <w:tcW w:w="370" w:type="pct"/>
          </w:tcPr>
          <w:p w:rsidR="00866F9A" w:rsidRPr="00186D80" w:rsidRDefault="00866F9A" w:rsidP="00C147B9">
            <w:pPr>
              <w:pStyle w:val="9"/>
              <w:jc w:val="center"/>
            </w:pPr>
            <w:r w:rsidRPr="00186D80">
              <w:t>2</w:t>
            </w:r>
          </w:p>
        </w:tc>
        <w:tc>
          <w:tcPr>
            <w:tcW w:w="331" w:type="pct"/>
          </w:tcPr>
          <w:p w:rsidR="00866F9A" w:rsidRPr="00186D80" w:rsidRDefault="00866F9A" w:rsidP="00C147B9">
            <w:pPr>
              <w:pStyle w:val="9"/>
              <w:jc w:val="center"/>
            </w:pPr>
            <w:r w:rsidRPr="00186D80">
              <w:t>2</w:t>
            </w:r>
          </w:p>
        </w:tc>
        <w:tc>
          <w:tcPr>
            <w:tcW w:w="761" w:type="pct"/>
          </w:tcPr>
          <w:p w:rsidR="00866F9A" w:rsidRPr="00186D80" w:rsidRDefault="00866F9A" w:rsidP="00C147B9">
            <w:pPr>
              <w:pStyle w:val="9"/>
              <w:jc w:val="center"/>
            </w:pPr>
            <w:r w:rsidRPr="00186D80">
              <w:t>2</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Передняя поверхность тела</w:t>
            </w:r>
          </w:p>
        </w:tc>
        <w:tc>
          <w:tcPr>
            <w:tcW w:w="740" w:type="pct"/>
          </w:tcPr>
          <w:p w:rsidR="00866F9A" w:rsidRPr="00186D80" w:rsidRDefault="00866F9A" w:rsidP="00C147B9">
            <w:pPr>
              <w:pStyle w:val="9"/>
              <w:jc w:val="center"/>
            </w:pPr>
            <w:r w:rsidRPr="00186D80">
              <w:t>13</w:t>
            </w:r>
          </w:p>
        </w:tc>
        <w:tc>
          <w:tcPr>
            <w:tcW w:w="371" w:type="pct"/>
          </w:tcPr>
          <w:p w:rsidR="00866F9A" w:rsidRPr="00186D80" w:rsidRDefault="00866F9A" w:rsidP="00C147B9">
            <w:pPr>
              <w:pStyle w:val="9"/>
              <w:jc w:val="center"/>
            </w:pPr>
            <w:r w:rsidRPr="00186D80">
              <w:t>13</w:t>
            </w:r>
          </w:p>
        </w:tc>
        <w:tc>
          <w:tcPr>
            <w:tcW w:w="370" w:type="pct"/>
          </w:tcPr>
          <w:p w:rsidR="00866F9A" w:rsidRPr="00186D80" w:rsidRDefault="00866F9A" w:rsidP="00C147B9">
            <w:pPr>
              <w:pStyle w:val="9"/>
              <w:jc w:val="center"/>
            </w:pPr>
            <w:r w:rsidRPr="00186D80">
              <w:t>13</w:t>
            </w:r>
          </w:p>
        </w:tc>
        <w:tc>
          <w:tcPr>
            <w:tcW w:w="370" w:type="pct"/>
          </w:tcPr>
          <w:p w:rsidR="00866F9A" w:rsidRPr="00186D80" w:rsidRDefault="00866F9A" w:rsidP="00C147B9">
            <w:pPr>
              <w:pStyle w:val="9"/>
              <w:jc w:val="center"/>
            </w:pPr>
            <w:r w:rsidRPr="00186D80">
              <w:t>13</w:t>
            </w:r>
          </w:p>
        </w:tc>
        <w:tc>
          <w:tcPr>
            <w:tcW w:w="331" w:type="pct"/>
          </w:tcPr>
          <w:p w:rsidR="00866F9A" w:rsidRPr="00186D80" w:rsidRDefault="00866F9A" w:rsidP="00C147B9">
            <w:pPr>
              <w:pStyle w:val="9"/>
              <w:jc w:val="center"/>
            </w:pPr>
            <w:r w:rsidRPr="00186D80">
              <w:t>13</w:t>
            </w:r>
          </w:p>
        </w:tc>
        <w:tc>
          <w:tcPr>
            <w:tcW w:w="761" w:type="pct"/>
          </w:tcPr>
          <w:p w:rsidR="00866F9A" w:rsidRPr="00186D80" w:rsidRDefault="00866F9A" w:rsidP="00C147B9">
            <w:pPr>
              <w:pStyle w:val="9"/>
              <w:jc w:val="center"/>
            </w:pPr>
            <w:r w:rsidRPr="00186D80">
              <w:t>13</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Задняя поверхность тела</w:t>
            </w:r>
          </w:p>
        </w:tc>
        <w:tc>
          <w:tcPr>
            <w:tcW w:w="740" w:type="pct"/>
          </w:tcPr>
          <w:p w:rsidR="00866F9A" w:rsidRPr="00186D80" w:rsidRDefault="00866F9A" w:rsidP="00C147B9">
            <w:pPr>
              <w:pStyle w:val="9"/>
              <w:jc w:val="center"/>
            </w:pPr>
            <w:r w:rsidRPr="00186D80">
              <w:t>13</w:t>
            </w:r>
          </w:p>
        </w:tc>
        <w:tc>
          <w:tcPr>
            <w:tcW w:w="371" w:type="pct"/>
          </w:tcPr>
          <w:p w:rsidR="00866F9A" w:rsidRPr="00186D80" w:rsidRDefault="00866F9A" w:rsidP="00C147B9">
            <w:pPr>
              <w:pStyle w:val="9"/>
              <w:jc w:val="center"/>
            </w:pPr>
            <w:r w:rsidRPr="00186D80">
              <w:t>13</w:t>
            </w:r>
          </w:p>
        </w:tc>
        <w:tc>
          <w:tcPr>
            <w:tcW w:w="370" w:type="pct"/>
          </w:tcPr>
          <w:p w:rsidR="00866F9A" w:rsidRPr="00186D80" w:rsidRDefault="00866F9A" w:rsidP="00C147B9">
            <w:pPr>
              <w:pStyle w:val="9"/>
              <w:jc w:val="center"/>
            </w:pPr>
            <w:r w:rsidRPr="00186D80">
              <w:t>13</w:t>
            </w:r>
          </w:p>
        </w:tc>
        <w:tc>
          <w:tcPr>
            <w:tcW w:w="370" w:type="pct"/>
          </w:tcPr>
          <w:p w:rsidR="00866F9A" w:rsidRPr="00186D80" w:rsidRDefault="00866F9A" w:rsidP="00C147B9">
            <w:pPr>
              <w:pStyle w:val="9"/>
              <w:jc w:val="center"/>
            </w:pPr>
            <w:r w:rsidRPr="00186D80">
              <w:t>13</w:t>
            </w:r>
          </w:p>
        </w:tc>
        <w:tc>
          <w:tcPr>
            <w:tcW w:w="331" w:type="pct"/>
          </w:tcPr>
          <w:p w:rsidR="00866F9A" w:rsidRPr="00186D80" w:rsidRDefault="00866F9A" w:rsidP="00C147B9">
            <w:pPr>
              <w:pStyle w:val="9"/>
              <w:jc w:val="center"/>
            </w:pPr>
            <w:r w:rsidRPr="00186D80">
              <w:t>13</w:t>
            </w:r>
          </w:p>
        </w:tc>
        <w:tc>
          <w:tcPr>
            <w:tcW w:w="761" w:type="pct"/>
          </w:tcPr>
          <w:p w:rsidR="00866F9A" w:rsidRPr="00186D80" w:rsidRDefault="00866F9A" w:rsidP="00C147B9">
            <w:pPr>
              <w:pStyle w:val="9"/>
              <w:jc w:val="center"/>
            </w:pPr>
            <w:r w:rsidRPr="00186D80">
              <w:t>13</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Ягодица</w:t>
            </w:r>
          </w:p>
        </w:tc>
        <w:tc>
          <w:tcPr>
            <w:tcW w:w="740" w:type="pct"/>
          </w:tcPr>
          <w:p w:rsidR="00866F9A" w:rsidRPr="00186D80" w:rsidRDefault="00866F9A" w:rsidP="00C147B9">
            <w:pPr>
              <w:pStyle w:val="9"/>
              <w:jc w:val="center"/>
            </w:pPr>
            <w:r w:rsidRPr="00186D80">
              <w:t>2</w:t>
            </w:r>
            <w:r w:rsidRPr="00186D80">
              <w:rPr>
                <w:lang w:val="en-US"/>
              </w:rPr>
              <w:t>,</w:t>
            </w:r>
            <w:r w:rsidRPr="00186D80">
              <w:t>5</w:t>
            </w:r>
          </w:p>
        </w:tc>
        <w:tc>
          <w:tcPr>
            <w:tcW w:w="371" w:type="pct"/>
          </w:tcPr>
          <w:p w:rsidR="00866F9A" w:rsidRPr="00186D80" w:rsidRDefault="00866F9A" w:rsidP="00C147B9">
            <w:pPr>
              <w:pStyle w:val="9"/>
              <w:jc w:val="center"/>
            </w:pPr>
            <w:r w:rsidRPr="00186D80">
              <w:t>2</w:t>
            </w:r>
            <w:r w:rsidRPr="00186D80">
              <w:rPr>
                <w:lang w:val="en-US"/>
              </w:rPr>
              <w:t>,</w:t>
            </w:r>
            <w:r w:rsidRPr="00186D80">
              <w:t>5</w:t>
            </w:r>
          </w:p>
        </w:tc>
        <w:tc>
          <w:tcPr>
            <w:tcW w:w="370" w:type="pct"/>
          </w:tcPr>
          <w:p w:rsidR="00866F9A" w:rsidRPr="00186D80" w:rsidRDefault="00866F9A" w:rsidP="00C147B9">
            <w:pPr>
              <w:pStyle w:val="9"/>
              <w:jc w:val="center"/>
            </w:pPr>
            <w:r w:rsidRPr="00186D80">
              <w:t>2</w:t>
            </w:r>
            <w:r w:rsidRPr="00186D80">
              <w:rPr>
                <w:lang w:val="en-US"/>
              </w:rPr>
              <w:t>,</w:t>
            </w:r>
            <w:r w:rsidRPr="00186D80">
              <w:t>5</w:t>
            </w:r>
          </w:p>
        </w:tc>
        <w:tc>
          <w:tcPr>
            <w:tcW w:w="370" w:type="pct"/>
          </w:tcPr>
          <w:p w:rsidR="00866F9A" w:rsidRPr="00186D80" w:rsidRDefault="00866F9A" w:rsidP="00C147B9">
            <w:pPr>
              <w:pStyle w:val="9"/>
              <w:jc w:val="center"/>
            </w:pPr>
            <w:r w:rsidRPr="00186D80">
              <w:t>2</w:t>
            </w:r>
            <w:r w:rsidRPr="00186D80">
              <w:rPr>
                <w:lang w:val="en-US"/>
              </w:rPr>
              <w:t>,</w:t>
            </w:r>
            <w:r w:rsidRPr="00186D80">
              <w:t>5</w:t>
            </w:r>
          </w:p>
        </w:tc>
        <w:tc>
          <w:tcPr>
            <w:tcW w:w="331" w:type="pct"/>
          </w:tcPr>
          <w:p w:rsidR="00866F9A" w:rsidRPr="00186D80" w:rsidRDefault="00866F9A" w:rsidP="00C147B9">
            <w:pPr>
              <w:pStyle w:val="9"/>
              <w:jc w:val="center"/>
            </w:pPr>
            <w:r w:rsidRPr="00186D80">
              <w:t>2</w:t>
            </w:r>
            <w:r w:rsidRPr="00186D80">
              <w:rPr>
                <w:lang w:val="en-US"/>
              </w:rPr>
              <w:t>,</w:t>
            </w:r>
            <w:r w:rsidRPr="00186D80">
              <w:t>5</w:t>
            </w:r>
          </w:p>
        </w:tc>
        <w:tc>
          <w:tcPr>
            <w:tcW w:w="761" w:type="pct"/>
          </w:tcPr>
          <w:p w:rsidR="00866F9A" w:rsidRPr="00186D80" w:rsidRDefault="00866F9A" w:rsidP="00C147B9">
            <w:pPr>
              <w:pStyle w:val="9"/>
              <w:jc w:val="center"/>
            </w:pPr>
            <w:r w:rsidRPr="00186D80">
              <w:t>2</w:t>
            </w:r>
            <w:r w:rsidRPr="00186D80">
              <w:rPr>
                <w:lang w:val="en-US"/>
              </w:rPr>
              <w:t>,</w:t>
            </w:r>
            <w:r w:rsidRPr="00186D80">
              <w:t>5</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Промежность</w:t>
            </w:r>
          </w:p>
        </w:tc>
        <w:tc>
          <w:tcPr>
            <w:tcW w:w="740" w:type="pct"/>
          </w:tcPr>
          <w:p w:rsidR="00866F9A" w:rsidRPr="00186D80" w:rsidRDefault="00866F9A" w:rsidP="00C147B9">
            <w:pPr>
              <w:pStyle w:val="9"/>
              <w:jc w:val="center"/>
            </w:pPr>
            <w:r w:rsidRPr="00186D80">
              <w:t>1</w:t>
            </w:r>
          </w:p>
        </w:tc>
        <w:tc>
          <w:tcPr>
            <w:tcW w:w="371" w:type="pct"/>
          </w:tcPr>
          <w:p w:rsidR="00866F9A" w:rsidRPr="00186D80" w:rsidRDefault="00866F9A" w:rsidP="00C147B9">
            <w:pPr>
              <w:pStyle w:val="9"/>
              <w:jc w:val="center"/>
            </w:pPr>
            <w:r w:rsidRPr="00186D80">
              <w:t>1</w:t>
            </w:r>
          </w:p>
        </w:tc>
        <w:tc>
          <w:tcPr>
            <w:tcW w:w="370" w:type="pct"/>
          </w:tcPr>
          <w:p w:rsidR="00866F9A" w:rsidRPr="00186D80" w:rsidRDefault="00866F9A" w:rsidP="00C147B9">
            <w:pPr>
              <w:pStyle w:val="9"/>
              <w:jc w:val="center"/>
            </w:pPr>
            <w:r w:rsidRPr="00186D80">
              <w:t>1</w:t>
            </w:r>
          </w:p>
        </w:tc>
        <w:tc>
          <w:tcPr>
            <w:tcW w:w="370" w:type="pct"/>
          </w:tcPr>
          <w:p w:rsidR="00866F9A" w:rsidRPr="00186D80" w:rsidRDefault="00866F9A" w:rsidP="00C147B9">
            <w:pPr>
              <w:pStyle w:val="9"/>
              <w:jc w:val="center"/>
            </w:pPr>
            <w:r w:rsidRPr="00186D80">
              <w:t>1</w:t>
            </w:r>
          </w:p>
        </w:tc>
        <w:tc>
          <w:tcPr>
            <w:tcW w:w="331" w:type="pct"/>
          </w:tcPr>
          <w:p w:rsidR="00866F9A" w:rsidRPr="00186D80" w:rsidRDefault="00866F9A" w:rsidP="00C147B9">
            <w:pPr>
              <w:pStyle w:val="9"/>
              <w:jc w:val="center"/>
            </w:pPr>
            <w:r w:rsidRPr="00186D80">
              <w:t>1</w:t>
            </w:r>
          </w:p>
        </w:tc>
        <w:tc>
          <w:tcPr>
            <w:tcW w:w="761" w:type="pct"/>
          </w:tcPr>
          <w:p w:rsidR="00866F9A" w:rsidRPr="00186D80" w:rsidRDefault="00866F9A" w:rsidP="00C147B9">
            <w:pPr>
              <w:pStyle w:val="9"/>
              <w:jc w:val="center"/>
            </w:pPr>
            <w:r w:rsidRPr="00186D80">
              <w:t>1</w:t>
            </w:r>
          </w:p>
        </w:tc>
      </w:tr>
      <w:tr w:rsidR="00866F9A" w:rsidRPr="00186D80" w:rsidTr="00C147B9">
        <w:trPr>
          <w:jc w:val="center"/>
        </w:trPr>
        <w:tc>
          <w:tcPr>
            <w:tcW w:w="2056" w:type="pct"/>
          </w:tcPr>
          <w:p w:rsidR="00866F9A" w:rsidRPr="00186D80" w:rsidRDefault="00866F9A" w:rsidP="00C147B9">
            <w:pPr>
              <w:pStyle w:val="9"/>
            </w:pPr>
            <w:r w:rsidRPr="00186D80">
              <w:t>Бедро</w:t>
            </w:r>
          </w:p>
        </w:tc>
        <w:tc>
          <w:tcPr>
            <w:tcW w:w="740" w:type="pct"/>
          </w:tcPr>
          <w:p w:rsidR="00866F9A" w:rsidRPr="00186D80" w:rsidRDefault="00866F9A" w:rsidP="00C147B9">
            <w:pPr>
              <w:pStyle w:val="9"/>
              <w:jc w:val="center"/>
            </w:pPr>
            <w:r w:rsidRPr="00186D80">
              <w:t>5</w:t>
            </w:r>
            <w:r w:rsidRPr="00186D80">
              <w:rPr>
                <w:lang w:val="en-US"/>
              </w:rPr>
              <w:t>,</w:t>
            </w:r>
            <w:r w:rsidRPr="00186D80">
              <w:t>5</w:t>
            </w:r>
          </w:p>
        </w:tc>
        <w:tc>
          <w:tcPr>
            <w:tcW w:w="371" w:type="pct"/>
          </w:tcPr>
          <w:p w:rsidR="00866F9A" w:rsidRPr="00186D80" w:rsidRDefault="00866F9A" w:rsidP="00C147B9">
            <w:pPr>
              <w:pStyle w:val="9"/>
              <w:jc w:val="center"/>
            </w:pPr>
            <w:r w:rsidRPr="00186D80">
              <w:t>6</w:t>
            </w:r>
            <w:r w:rsidRPr="00186D80">
              <w:rPr>
                <w:lang w:val="en-US"/>
              </w:rPr>
              <w:t>,</w:t>
            </w:r>
            <w:r w:rsidRPr="00186D80">
              <w:t>5</w:t>
            </w:r>
          </w:p>
        </w:tc>
        <w:tc>
          <w:tcPr>
            <w:tcW w:w="370" w:type="pct"/>
          </w:tcPr>
          <w:p w:rsidR="00866F9A" w:rsidRPr="00186D80" w:rsidRDefault="00866F9A" w:rsidP="00C147B9">
            <w:pPr>
              <w:pStyle w:val="9"/>
              <w:jc w:val="center"/>
            </w:pPr>
            <w:r w:rsidRPr="00186D80">
              <w:t>8</w:t>
            </w:r>
          </w:p>
        </w:tc>
        <w:tc>
          <w:tcPr>
            <w:tcW w:w="370" w:type="pct"/>
          </w:tcPr>
          <w:p w:rsidR="00866F9A" w:rsidRPr="00186D80" w:rsidRDefault="00866F9A" w:rsidP="00C147B9">
            <w:pPr>
              <w:pStyle w:val="9"/>
              <w:jc w:val="center"/>
            </w:pPr>
            <w:r w:rsidRPr="00186D80">
              <w:t>8</w:t>
            </w:r>
            <w:r w:rsidRPr="00186D80">
              <w:rPr>
                <w:lang w:val="en-US"/>
              </w:rPr>
              <w:t>,</w:t>
            </w:r>
            <w:r w:rsidRPr="00186D80">
              <w:t>5</w:t>
            </w:r>
          </w:p>
        </w:tc>
        <w:tc>
          <w:tcPr>
            <w:tcW w:w="331" w:type="pct"/>
          </w:tcPr>
          <w:p w:rsidR="00866F9A" w:rsidRPr="00186D80" w:rsidRDefault="00866F9A" w:rsidP="00C147B9">
            <w:pPr>
              <w:pStyle w:val="9"/>
              <w:jc w:val="center"/>
            </w:pPr>
            <w:r w:rsidRPr="00186D80">
              <w:t>9</w:t>
            </w:r>
          </w:p>
        </w:tc>
        <w:tc>
          <w:tcPr>
            <w:tcW w:w="761" w:type="pct"/>
          </w:tcPr>
          <w:p w:rsidR="00866F9A" w:rsidRPr="00186D80" w:rsidRDefault="00866F9A" w:rsidP="00C147B9">
            <w:pPr>
              <w:pStyle w:val="9"/>
              <w:jc w:val="center"/>
            </w:pPr>
            <w:r w:rsidRPr="00186D80">
              <w:t>9</w:t>
            </w:r>
            <w:r w:rsidRPr="00186D80">
              <w:rPr>
                <w:lang w:val="en-US"/>
              </w:rPr>
              <w:t>,</w:t>
            </w:r>
            <w:r w:rsidRPr="00186D80">
              <w:t>5</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Голень</w:t>
            </w:r>
          </w:p>
        </w:tc>
        <w:tc>
          <w:tcPr>
            <w:tcW w:w="740" w:type="pct"/>
          </w:tcPr>
          <w:p w:rsidR="00866F9A" w:rsidRPr="00186D80" w:rsidRDefault="00866F9A" w:rsidP="00C147B9">
            <w:pPr>
              <w:pStyle w:val="9"/>
              <w:jc w:val="center"/>
            </w:pPr>
            <w:r w:rsidRPr="00186D80">
              <w:t>5</w:t>
            </w:r>
          </w:p>
        </w:tc>
        <w:tc>
          <w:tcPr>
            <w:tcW w:w="371" w:type="pct"/>
          </w:tcPr>
          <w:p w:rsidR="00866F9A" w:rsidRPr="00186D80" w:rsidRDefault="00866F9A" w:rsidP="00C147B9">
            <w:pPr>
              <w:pStyle w:val="9"/>
              <w:jc w:val="center"/>
            </w:pPr>
            <w:r w:rsidRPr="00186D80">
              <w:t>5</w:t>
            </w:r>
          </w:p>
        </w:tc>
        <w:tc>
          <w:tcPr>
            <w:tcW w:w="370" w:type="pct"/>
          </w:tcPr>
          <w:p w:rsidR="00866F9A" w:rsidRPr="00186D80" w:rsidRDefault="00866F9A" w:rsidP="00C147B9">
            <w:pPr>
              <w:pStyle w:val="9"/>
              <w:jc w:val="center"/>
            </w:pPr>
            <w:r w:rsidRPr="00186D80">
              <w:t>5</w:t>
            </w:r>
            <w:r w:rsidRPr="00186D80">
              <w:rPr>
                <w:lang w:val="en-US"/>
              </w:rPr>
              <w:t>,</w:t>
            </w:r>
            <w:r w:rsidRPr="00186D80">
              <w:t>5</w:t>
            </w:r>
          </w:p>
        </w:tc>
        <w:tc>
          <w:tcPr>
            <w:tcW w:w="370" w:type="pct"/>
          </w:tcPr>
          <w:p w:rsidR="00866F9A" w:rsidRPr="00186D80" w:rsidRDefault="00866F9A" w:rsidP="00C147B9">
            <w:pPr>
              <w:pStyle w:val="9"/>
              <w:jc w:val="center"/>
            </w:pPr>
            <w:r w:rsidRPr="00186D80">
              <w:t>6</w:t>
            </w:r>
          </w:p>
        </w:tc>
        <w:tc>
          <w:tcPr>
            <w:tcW w:w="331" w:type="pct"/>
          </w:tcPr>
          <w:p w:rsidR="00866F9A" w:rsidRPr="00186D80" w:rsidRDefault="00866F9A" w:rsidP="00C147B9">
            <w:pPr>
              <w:pStyle w:val="9"/>
              <w:jc w:val="center"/>
            </w:pPr>
            <w:r w:rsidRPr="00186D80">
              <w:t>6</w:t>
            </w:r>
            <w:r w:rsidRPr="00186D80">
              <w:rPr>
                <w:lang w:val="en-US"/>
              </w:rPr>
              <w:t>,</w:t>
            </w:r>
            <w:r w:rsidRPr="00186D80">
              <w:t>5</w:t>
            </w:r>
          </w:p>
        </w:tc>
        <w:tc>
          <w:tcPr>
            <w:tcW w:w="761" w:type="pct"/>
          </w:tcPr>
          <w:p w:rsidR="00866F9A" w:rsidRPr="00186D80" w:rsidRDefault="00866F9A" w:rsidP="00C147B9">
            <w:pPr>
              <w:pStyle w:val="9"/>
              <w:jc w:val="center"/>
            </w:pPr>
            <w:r w:rsidRPr="00186D80">
              <w:t>7</w:t>
            </w:r>
          </w:p>
        </w:tc>
      </w:tr>
      <w:tr w:rsidR="00866F9A" w:rsidRPr="00186D80" w:rsidTr="00C147B9">
        <w:trPr>
          <w:jc w:val="center"/>
        </w:trPr>
        <w:tc>
          <w:tcPr>
            <w:tcW w:w="2056" w:type="pct"/>
          </w:tcPr>
          <w:p w:rsidR="00866F9A" w:rsidRPr="00186D80" w:rsidRDefault="00866F9A" w:rsidP="00C147B9">
            <w:pPr>
              <w:pStyle w:val="9"/>
            </w:pPr>
            <w:r w:rsidRPr="00186D80">
              <w:t>Стопа</w:t>
            </w:r>
          </w:p>
        </w:tc>
        <w:tc>
          <w:tcPr>
            <w:tcW w:w="740" w:type="pct"/>
          </w:tcPr>
          <w:p w:rsidR="00866F9A" w:rsidRPr="00186D80" w:rsidRDefault="00866F9A" w:rsidP="00C147B9">
            <w:pPr>
              <w:pStyle w:val="9"/>
              <w:jc w:val="center"/>
            </w:pPr>
            <w:r w:rsidRPr="00186D80">
              <w:t>3</w:t>
            </w:r>
            <w:r w:rsidRPr="00186D80">
              <w:rPr>
                <w:lang w:val="en-US"/>
              </w:rPr>
              <w:t>,</w:t>
            </w:r>
            <w:r w:rsidRPr="00186D80">
              <w:t>5</w:t>
            </w:r>
          </w:p>
        </w:tc>
        <w:tc>
          <w:tcPr>
            <w:tcW w:w="371" w:type="pct"/>
          </w:tcPr>
          <w:p w:rsidR="00866F9A" w:rsidRPr="00186D80" w:rsidRDefault="00866F9A" w:rsidP="00C147B9">
            <w:pPr>
              <w:pStyle w:val="9"/>
              <w:jc w:val="center"/>
            </w:pPr>
            <w:r w:rsidRPr="00186D80">
              <w:t>3</w:t>
            </w:r>
            <w:r w:rsidRPr="00186D80">
              <w:rPr>
                <w:lang w:val="en-US"/>
              </w:rPr>
              <w:t>,</w:t>
            </w:r>
            <w:r w:rsidRPr="00186D80">
              <w:t>5</w:t>
            </w:r>
          </w:p>
        </w:tc>
        <w:tc>
          <w:tcPr>
            <w:tcW w:w="370" w:type="pct"/>
          </w:tcPr>
          <w:p w:rsidR="00866F9A" w:rsidRPr="00186D80" w:rsidRDefault="00866F9A" w:rsidP="00C147B9">
            <w:pPr>
              <w:pStyle w:val="9"/>
              <w:jc w:val="center"/>
            </w:pPr>
            <w:r w:rsidRPr="00186D80">
              <w:t>3</w:t>
            </w:r>
            <w:r w:rsidRPr="00186D80">
              <w:rPr>
                <w:lang w:val="en-US"/>
              </w:rPr>
              <w:t>,</w:t>
            </w:r>
            <w:r w:rsidRPr="00186D80">
              <w:t>5</w:t>
            </w:r>
          </w:p>
        </w:tc>
        <w:tc>
          <w:tcPr>
            <w:tcW w:w="370" w:type="pct"/>
          </w:tcPr>
          <w:p w:rsidR="00866F9A" w:rsidRPr="00186D80" w:rsidRDefault="00866F9A" w:rsidP="00C147B9">
            <w:pPr>
              <w:pStyle w:val="9"/>
              <w:jc w:val="center"/>
            </w:pPr>
            <w:r w:rsidRPr="00186D80">
              <w:t>3</w:t>
            </w:r>
            <w:r w:rsidRPr="00186D80">
              <w:rPr>
                <w:lang w:val="en-US"/>
              </w:rPr>
              <w:t>,</w:t>
            </w:r>
            <w:r w:rsidRPr="00186D80">
              <w:t>5</w:t>
            </w:r>
          </w:p>
        </w:tc>
        <w:tc>
          <w:tcPr>
            <w:tcW w:w="331" w:type="pct"/>
          </w:tcPr>
          <w:p w:rsidR="00866F9A" w:rsidRPr="00186D80" w:rsidRDefault="00866F9A" w:rsidP="00C147B9">
            <w:pPr>
              <w:pStyle w:val="9"/>
              <w:jc w:val="center"/>
            </w:pPr>
            <w:r w:rsidRPr="00186D80">
              <w:t>3</w:t>
            </w:r>
            <w:r w:rsidRPr="00186D80">
              <w:rPr>
                <w:lang w:val="en-US"/>
              </w:rPr>
              <w:t>,</w:t>
            </w:r>
            <w:r w:rsidRPr="00186D80">
              <w:t>5</w:t>
            </w:r>
          </w:p>
        </w:tc>
        <w:tc>
          <w:tcPr>
            <w:tcW w:w="761" w:type="pct"/>
          </w:tcPr>
          <w:p w:rsidR="00866F9A" w:rsidRPr="00186D80" w:rsidRDefault="00866F9A" w:rsidP="00C147B9">
            <w:pPr>
              <w:pStyle w:val="9"/>
              <w:jc w:val="center"/>
            </w:pPr>
            <w:r w:rsidRPr="00186D80">
              <w:t>3</w:t>
            </w:r>
            <w:r w:rsidRPr="00186D80">
              <w:rPr>
                <w:lang w:val="en-US"/>
              </w:rPr>
              <w:t>,</w:t>
            </w:r>
            <w:r w:rsidRPr="00186D80">
              <w:t>5</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Плечо</w:t>
            </w:r>
          </w:p>
        </w:tc>
        <w:tc>
          <w:tcPr>
            <w:tcW w:w="740" w:type="pct"/>
          </w:tcPr>
          <w:p w:rsidR="00866F9A" w:rsidRPr="00186D80" w:rsidRDefault="00866F9A" w:rsidP="00C147B9">
            <w:pPr>
              <w:pStyle w:val="9"/>
              <w:jc w:val="center"/>
            </w:pPr>
            <w:r w:rsidRPr="00186D80">
              <w:t>2</w:t>
            </w:r>
            <w:r w:rsidRPr="00186D80">
              <w:rPr>
                <w:lang w:val="en-US"/>
              </w:rPr>
              <w:t>,</w:t>
            </w:r>
            <w:r w:rsidRPr="00186D80">
              <w:t>5</w:t>
            </w:r>
          </w:p>
        </w:tc>
        <w:tc>
          <w:tcPr>
            <w:tcW w:w="371" w:type="pct"/>
          </w:tcPr>
          <w:p w:rsidR="00866F9A" w:rsidRPr="00186D80" w:rsidRDefault="00866F9A" w:rsidP="00C147B9">
            <w:pPr>
              <w:pStyle w:val="9"/>
              <w:jc w:val="center"/>
            </w:pPr>
            <w:r w:rsidRPr="00186D80">
              <w:t>2</w:t>
            </w:r>
            <w:r w:rsidRPr="00186D80">
              <w:rPr>
                <w:lang w:val="en-US"/>
              </w:rPr>
              <w:t>,</w:t>
            </w:r>
            <w:r w:rsidRPr="00186D80">
              <w:t>5</w:t>
            </w:r>
          </w:p>
        </w:tc>
        <w:tc>
          <w:tcPr>
            <w:tcW w:w="370" w:type="pct"/>
          </w:tcPr>
          <w:p w:rsidR="00866F9A" w:rsidRPr="00186D80" w:rsidRDefault="00866F9A" w:rsidP="00C147B9">
            <w:pPr>
              <w:pStyle w:val="9"/>
              <w:jc w:val="center"/>
            </w:pPr>
            <w:r w:rsidRPr="00186D80">
              <w:t>2</w:t>
            </w:r>
            <w:r w:rsidRPr="00186D80">
              <w:rPr>
                <w:lang w:val="en-US"/>
              </w:rPr>
              <w:t>,</w:t>
            </w:r>
            <w:r w:rsidRPr="00186D80">
              <w:t>5</w:t>
            </w:r>
          </w:p>
        </w:tc>
        <w:tc>
          <w:tcPr>
            <w:tcW w:w="370" w:type="pct"/>
          </w:tcPr>
          <w:p w:rsidR="00866F9A" w:rsidRPr="00186D80" w:rsidRDefault="00866F9A" w:rsidP="00C147B9">
            <w:pPr>
              <w:pStyle w:val="9"/>
              <w:jc w:val="center"/>
            </w:pPr>
            <w:r w:rsidRPr="00186D80">
              <w:t>2</w:t>
            </w:r>
            <w:r w:rsidRPr="00186D80">
              <w:rPr>
                <w:lang w:val="en-US"/>
              </w:rPr>
              <w:t>,</w:t>
            </w:r>
            <w:r w:rsidRPr="00186D80">
              <w:t>5</w:t>
            </w:r>
          </w:p>
        </w:tc>
        <w:tc>
          <w:tcPr>
            <w:tcW w:w="331" w:type="pct"/>
          </w:tcPr>
          <w:p w:rsidR="00866F9A" w:rsidRPr="00186D80" w:rsidRDefault="00866F9A" w:rsidP="00C147B9">
            <w:pPr>
              <w:pStyle w:val="9"/>
              <w:jc w:val="center"/>
            </w:pPr>
            <w:r w:rsidRPr="00186D80">
              <w:t>2</w:t>
            </w:r>
            <w:r w:rsidRPr="00186D80">
              <w:rPr>
                <w:lang w:val="en-US"/>
              </w:rPr>
              <w:t>,</w:t>
            </w:r>
            <w:r w:rsidRPr="00186D80">
              <w:t>5</w:t>
            </w:r>
          </w:p>
        </w:tc>
        <w:tc>
          <w:tcPr>
            <w:tcW w:w="761" w:type="pct"/>
          </w:tcPr>
          <w:p w:rsidR="00866F9A" w:rsidRPr="00186D80" w:rsidRDefault="00866F9A" w:rsidP="00C147B9">
            <w:pPr>
              <w:pStyle w:val="9"/>
              <w:jc w:val="center"/>
            </w:pPr>
            <w:r w:rsidRPr="00186D80">
              <w:t>2</w:t>
            </w:r>
            <w:r w:rsidRPr="00186D80">
              <w:rPr>
                <w:lang w:val="en-US"/>
              </w:rPr>
              <w:t>,</w:t>
            </w:r>
            <w:r w:rsidRPr="00186D80">
              <w:t>5</w:t>
            </w:r>
          </w:p>
        </w:tc>
      </w:tr>
      <w:tr w:rsidR="00866F9A" w:rsidRPr="00186D80" w:rsidTr="00C147B9">
        <w:trPr>
          <w:jc w:val="center"/>
        </w:trPr>
        <w:tc>
          <w:tcPr>
            <w:tcW w:w="2056" w:type="pct"/>
          </w:tcPr>
          <w:p w:rsidR="00866F9A" w:rsidRPr="00186D80" w:rsidRDefault="00866F9A" w:rsidP="00C147B9">
            <w:pPr>
              <w:pStyle w:val="9"/>
            </w:pPr>
            <w:r w:rsidRPr="00186D80">
              <w:rPr>
                <w:rFonts w:eastAsia="Arial Unicode MS"/>
              </w:rPr>
              <w:t>Предплечье</w:t>
            </w:r>
          </w:p>
        </w:tc>
        <w:tc>
          <w:tcPr>
            <w:tcW w:w="740" w:type="pct"/>
          </w:tcPr>
          <w:p w:rsidR="00866F9A" w:rsidRPr="00186D80" w:rsidRDefault="00866F9A" w:rsidP="00C147B9">
            <w:pPr>
              <w:pStyle w:val="9"/>
              <w:jc w:val="center"/>
            </w:pPr>
            <w:r w:rsidRPr="00186D80">
              <w:t>3</w:t>
            </w:r>
          </w:p>
        </w:tc>
        <w:tc>
          <w:tcPr>
            <w:tcW w:w="371" w:type="pct"/>
          </w:tcPr>
          <w:p w:rsidR="00866F9A" w:rsidRPr="00186D80" w:rsidRDefault="00866F9A" w:rsidP="00C147B9">
            <w:pPr>
              <w:pStyle w:val="9"/>
              <w:jc w:val="center"/>
            </w:pPr>
            <w:r w:rsidRPr="00186D80">
              <w:t>3</w:t>
            </w:r>
          </w:p>
        </w:tc>
        <w:tc>
          <w:tcPr>
            <w:tcW w:w="370" w:type="pct"/>
          </w:tcPr>
          <w:p w:rsidR="00866F9A" w:rsidRPr="00186D80" w:rsidRDefault="00866F9A" w:rsidP="00C147B9">
            <w:pPr>
              <w:pStyle w:val="9"/>
              <w:jc w:val="center"/>
            </w:pPr>
            <w:r w:rsidRPr="00186D80">
              <w:t>3</w:t>
            </w:r>
          </w:p>
        </w:tc>
        <w:tc>
          <w:tcPr>
            <w:tcW w:w="370" w:type="pct"/>
          </w:tcPr>
          <w:p w:rsidR="00866F9A" w:rsidRPr="00186D80" w:rsidRDefault="00866F9A" w:rsidP="00C147B9">
            <w:pPr>
              <w:pStyle w:val="9"/>
              <w:jc w:val="center"/>
            </w:pPr>
            <w:r w:rsidRPr="00186D80">
              <w:t>3</w:t>
            </w:r>
          </w:p>
        </w:tc>
        <w:tc>
          <w:tcPr>
            <w:tcW w:w="331" w:type="pct"/>
          </w:tcPr>
          <w:p w:rsidR="00866F9A" w:rsidRPr="00186D80" w:rsidRDefault="00866F9A" w:rsidP="00C147B9">
            <w:pPr>
              <w:pStyle w:val="9"/>
              <w:jc w:val="center"/>
            </w:pPr>
            <w:r w:rsidRPr="00186D80">
              <w:t>3</w:t>
            </w:r>
          </w:p>
        </w:tc>
        <w:tc>
          <w:tcPr>
            <w:tcW w:w="761" w:type="pct"/>
          </w:tcPr>
          <w:p w:rsidR="00866F9A" w:rsidRPr="00186D80" w:rsidRDefault="00866F9A" w:rsidP="00C147B9">
            <w:pPr>
              <w:pStyle w:val="9"/>
              <w:jc w:val="center"/>
            </w:pPr>
            <w:r w:rsidRPr="00186D80">
              <w:t>3</w:t>
            </w:r>
          </w:p>
        </w:tc>
      </w:tr>
      <w:tr w:rsidR="00866F9A" w:rsidRPr="00186D80" w:rsidTr="00C147B9">
        <w:trPr>
          <w:jc w:val="center"/>
        </w:trPr>
        <w:tc>
          <w:tcPr>
            <w:tcW w:w="2056" w:type="pct"/>
          </w:tcPr>
          <w:p w:rsidR="00866F9A" w:rsidRPr="00186D80" w:rsidRDefault="00866F9A" w:rsidP="00C147B9">
            <w:pPr>
              <w:pStyle w:val="9"/>
            </w:pPr>
            <w:r w:rsidRPr="00186D80">
              <w:t xml:space="preserve">Кисть </w:t>
            </w:r>
          </w:p>
        </w:tc>
        <w:tc>
          <w:tcPr>
            <w:tcW w:w="740" w:type="pct"/>
          </w:tcPr>
          <w:p w:rsidR="00866F9A" w:rsidRPr="00186D80" w:rsidRDefault="00866F9A" w:rsidP="00C147B9">
            <w:pPr>
              <w:pStyle w:val="9"/>
              <w:jc w:val="center"/>
            </w:pPr>
            <w:r w:rsidRPr="00186D80">
              <w:t>2</w:t>
            </w:r>
            <w:r w:rsidRPr="00186D80">
              <w:rPr>
                <w:lang w:val="en-US"/>
              </w:rPr>
              <w:t>,</w:t>
            </w:r>
            <w:r w:rsidRPr="00186D80">
              <w:t>5</w:t>
            </w:r>
          </w:p>
        </w:tc>
        <w:tc>
          <w:tcPr>
            <w:tcW w:w="371" w:type="pct"/>
          </w:tcPr>
          <w:p w:rsidR="00866F9A" w:rsidRPr="00186D80" w:rsidRDefault="00866F9A" w:rsidP="00C147B9">
            <w:pPr>
              <w:pStyle w:val="9"/>
              <w:jc w:val="center"/>
            </w:pPr>
            <w:r w:rsidRPr="00186D80">
              <w:t>2</w:t>
            </w:r>
            <w:r w:rsidRPr="00186D80">
              <w:rPr>
                <w:lang w:val="en-US"/>
              </w:rPr>
              <w:t>,</w:t>
            </w:r>
            <w:r w:rsidRPr="00186D80">
              <w:t>5</w:t>
            </w:r>
          </w:p>
        </w:tc>
        <w:tc>
          <w:tcPr>
            <w:tcW w:w="370" w:type="pct"/>
          </w:tcPr>
          <w:p w:rsidR="00866F9A" w:rsidRPr="00186D80" w:rsidRDefault="00866F9A" w:rsidP="00C147B9">
            <w:pPr>
              <w:pStyle w:val="9"/>
              <w:jc w:val="center"/>
            </w:pPr>
            <w:r w:rsidRPr="00186D80">
              <w:t>2</w:t>
            </w:r>
            <w:r w:rsidRPr="00186D80">
              <w:rPr>
                <w:lang w:val="en-US"/>
              </w:rPr>
              <w:t>,</w:t>
            </w:r>
            <w:r w:rsidRPr="00186D80">
              <w:t>5</w:t>
            </w:r>
          </w:p>
        </w:tc>
        <w:tc>
          <w:tcPr>
            <w:tcW w:w="370" w:type="pct"/>
          </w:tcPr>
          <w:p w:rsidR="00866F9A" w:rsidRPr="00186D80" w:rsidRDefault="00866F9A" w:rsidP="00C147B9">
            <w:pPr>
              <w:pStyle w:val="9"/>
              <w:jc w:val="center"/>
            </w:pPr>
            <w:r w:rsidRPr="00186D80">
              <w:t>2</w:t>
            </w:r>
            <w:r w:rsidRPr="00186D80">
              <w:rPr>
                <w:lang w:val="en-US"/>
              </w:rPr>
              <w:t>,</w:t>
            </w:r>
            <w:r w:rsidRPr="00186D80">
              <w:t>5</w:t>
            </w:r>
          </w:p>
        </w:tc>
        <w:tc>
          <w:tcPr>
            <w:tcW w:w="331" w:type="pct"/>
          </w:tcPr>
          <w:p w:rsidR="00866F9A" w:rsidRPr="00186D80" w:rsidRDefault="00866F9A" w:rsidP="00C147B9">
            <w:pPr>
              <w:pStyle w:val="9"/>
              <w:jc w:val="center"/>
            </w:pPr>
            <w:r w:rsidRPr="00186D80">
              <w:t>2</w:t>
            </w:r>
            <w:r w:rsidRPr="00186D80">
              <w:rPr>
                <w:lang w:val="en-US"/>
              </w:rPr>
              <w:t>,</w:t>
            </w:r>
            <w:r w:rsidRPr="00186D80">
              <w:t>5</w:t>
            </w:r>
          </w:p>
        </w:tc>
        <w:tc>
          <w:tcPr>
            <w:tcW w:w="761" w:type="pct"/>
          </w:tcPr>
          <w:p w:rsidR="00866F9A" w:rsidRPr="00186D80" w:rsidRDefault="00866F9A" w:rsidP="00C147B9">
            <w:pPr>
              <w:pStyle w:val="9"/>
              <w:jc w:val="center"/>
            </w:pPr>
            <w:r w:rsidRPr="00186D80">
              <w:t>2</w:t>
            </w:r>
            <w:r w:rsidRPr="00186D80">
              <w:rPr>
                <w:lang w:val="en-US"/>
              </w:rPr>
              <w:t>,</w:t>
            </w:r>
            <w:r w:rsidRPr="00186D80">
              <w:t>5</w:t>
            </w:r>
          </w:p>
        </w:tc>
      </w:tr>
    </w:tbl>
    <w:p w:rsidR="00796A13" w:rsidRPr="00186D80" w:rsidRDefault="00796A13" w:rsidP="00796A13">
      <w:pPr>
        <w:pStyle w:val="12"/>
        <w:rPr>
          <w:rFonts w:ascii="Times New Roman" w:hAnsi="Times New Roman" w:cs="Times New Roman"/>
        </w:rPr>
      </w:pPr>
    </w:p>
    <w:p w:rsidR="00866F9A" w:rsidRPr="00186D80" w:rsidRDefault="001C1DD5" w:rsidP="00866F9A">
      <w:pPr>
        <w:pStyle w:val="12"/>
        <w:ind w:left="1069" w:firstLine="0"/>
        <w:jc w:val="center"/>
        <w:rPr>
          <w:rFonts w:ascii="Times New Roman" w:hAnsi="Times New Roman" w:cs="Times New Roman"/>
          <w:b/>
          <w:sz w:val="32"/>
        </w:rPr>
      </w:pPr>
      <w:r w:rsidRPr="00186D80">
        <w:rPr>
          <w:rFonts w:ascii="Times New Roman" w:hAnsi="Times New Roman" w:cs="Times New Roman"/>
          <w:b/>
          <w:sz w:val="32"/>
          <w:highlight w:val="lightGray"/>
        </w:rPr>
        <w:t>Диагностика термоингаляционной травмы</w:t>
      </w:r>
      <w:r w:rsidR="00787F4F" w:rsidRPr="00186D80">
        <w:rPr>
          <w:rFonts w:ascii="Times New Roman" w:hAnsi="Times New Roman" w:cs="Times New Roman"/>
          <w:b/>
          <w:sz w:val="32"/>
        </w:rPr>
        <w:t xml:space="preserve"> </w:t>
      </w:r>
    </w:p>
    <w:p w:rsidR="00787F4F" w:rsidRPr="00186D80" w:rsidRDefault="00787F4F" w:rsidP="00787F4F">
      <w:pPr>
        <w:pStyle w:val="12"/>
        <w:rPr>
          <w:rFonts w:ascii="Times New Roman" w:hAnsi="Times New Roman" w:cs="Times New Roman"/>
        </w:rPr>
      </w:pPr>
      <w:r w:rsidRPr="00186D80">
        <w:rPr>
          <w:rFonts w:ascii="Times New Roman" w:hAnsi="Times New Roman" w:cs="Times New Roman"/>
        </w:rPr>
        <w:t>Диагностические критерии ТИТ</w:t>
      </w:r>
      <w:r w:rsidR="001C1DD5" w:rsidRPr="00186D80">
        <w:rPr>
          <w:rFonts w:ascii="Times New Roman" w:hAnsi="Times New Roman" w:cs="Times New Roman"/>
        </w:rPr>
        <w:t xml:space="preserve"> по частоте встречаемости</w:t>
      </w:r>
      <w:r w:rsidRPr="00186D80">
        <w:rPr>
          <w:rFonts w:ascii="Times New Roman" w:hAnsi="Times New Roman" w:cs="Times New Roman"/>
        </w:rPr>
        <w:t>:</w:t>
      </w:r>
    </w:p>
    <w:p w:rsidR="00787F4F" w:rsidRPr="00186D80" w:rsidRDefault="00787F4F" w:rsidP="00787F4F">
      <w:pPr>
        <w:pStyle w:val="100"/>
        <w:numPr>
          <w:ilvl w:val="0"/>
          <w:numId w:val="2"/>
        </w:numPr>
      </w:pPr>
      <w:r w:rsidRPr="00186D80">
        <w:t>Данные фибробронхоскопии (ФБС)</w:t>
      </w:r>
      <w:r w:rsidR="001C1DD5" w:rsidRPr="00186D80">
        <w:t xml:space="preserve"> – в 100% случаев.</w:t>
      </w:r>
    </w:p>
    <w:p w:rsidR="00787F4F" w:rsidRPr="00186D80" w:rsidRDefault="00787F4F" w:rsidP="00787F4F">
      <w:pPr>
        <w:pStyle w:val="100"/>
        <w:numPr>
          <w:ilvl w:val="0"/>
          <w:numId w:val="2"/>
        </w:numPr>
      </w:pPr>
      <w:r w:rsidRPr="00186D80">
        <w:t>Анамнез (замкнутое помещение, сгоревшая одежда, утрата сознания во время пожара) – в 95% случаев.</w:t>
      </w:r>
    </w:p>
    <w:p w:rsidR="00787F4F" w:rsidRPr="00186D80" w:rsidRDefault="00787F4F" w:rsidP="00787F4F">
      <w:pPr>
        <w:pStyle w:val="100"/>
        <w:numPr>
          <w:ilvl w:val="0"/>
          <w:numId w:val="2"/>
        </w:numPr>
      </w:pPr>
      <w:r w:rsidRPr="00186D80">
        <w:t>Ожоги лица, шеи, полости рта – в 97%.</w:t>
      </w:r>
    </w:p>
    <w:p w:rsidR="00787F4F" w:rsidRPr="00186D80" w:rsidRDefault="00787F4F" w:rsidP="00787F4F">
      <w:pPr>
        <w:pStyle w:val="100"/>
        <w:numPr>
          <w:ilvl w:val="0"/>
          <w:numId w:val="2"/>
        </w:numPr>
      </w:pPr>
      <w:r w:rsidRPr="00186D80">
        <w:lastRenderedPageBreak/>
        <w:t>Опаление волос носовых ходов – в 73,3%.</w:t>
      </w:r>
    </w:p>
    <w:p w:rsidR="00787F4F" w:rsidRPr="00186D80" w:rsidRDefault="00787F4F" w:rsidP="00787F4F">
      <w:pPr>
        <w:pStyle w:val="100"/>
        <w:numPr>
          <w:ilvl w:val="0"/>
          <w:numId w:val="2"/>
        </w:numPr>
      </w:pPr>
      <w:r w:rsidRPr="00186D80">
        <w:t>Кашель с копотью в мокроте – в 22,6%.</w:t>
      </w:r>
    </w:p>
    <w:p w:rsidR="00787F4F" w:rsidRPr="00186D80" w:rsidRDefault="00787F4F" w:rsidP="00787F4F">
      <w:pPr>
        <w:pStyle w:val="100"/>
        <w:numPr>
          <w:ilvl w:val="0"/>
          <w:numId w:val="2"/>
        </w:numPr>
      </w:pPr>
      <w:r w:rsidRPr="00186D80">
        <w:t>Дисфония (осиплость голоса) – в 16,8%.</w:t>
      </w:r>
    </w:p>
    <w:p w:rsidR="00787F4F" w:rsidRPr="00186D80" w:rsidRDefault="00787F4F" w:rsidP="00787F4F">
      <w:pPr>
        <w:pStyle w:val="100"/>
        <w:numPr>
          <w:ilvl w:val="0"/>
          <w:numId w:val="2"/>
        </w:numPr>
      </w:pPr>
      <w:r w:rsidRPr="00186D80">
        <w:t>Стридор (шумное дыхание), бронхоспазм, тахипное – в 6,9% случаев.</w:t>
      </w:r>
    </w:p>
    <w:p w:rsidR="00787F4F" w:rsidRPr="00186D80" w:rsidRDefault="00787F4F" w:rsidP="00787F4F">
      <w:pPr>
        <w:pStyle w:val="12"/>
        <w:ind w:left="1296" w:firstLine="0"/>
        <w:jc w:val="right"/>
        <w:rPr>
          <w:rFonts w:ascii="Times New Roman" w:hAnsi="Times New Roman" w:cs="Times New Roman"/>
        </w:rPr>
      </w:pPr>
      <w:r w:rsidRPr="00186D80">
        <w:rPr>
          <w:rFonts w:ascii="Times New Roman" w:hAnsi="Times New Roman" w:cs="Times New Roman"/>
        </w:rPr>
        <w:t xml:space="preserve">Таблица </w:t>
      </w:r>
      <w:r w:rsidRPr="00186D80">
        <w:rPr>
          <w:rFonts w:ascii="Times New Roman" w:hAnsi="Times New Roman" w:cs="Times New Roman"/>
          <w:szCs w:val="28"/>
        </w:rPr>
        <w:t>3</w:t>
      </w:r>
    </w:p>
    <w:p w:rsidR="00787F4F" w:rsidRPr="00186D80" w:rsidRDefault="00787F4F" w:rsidP="00787F4F">
      <w:pPr>
        <w:pStyle w:val="12"/>
        <w:ind w:firstLine="0"/>
        <w:jc w:val="center"/>
        <w:rPr>
          <w:rFonts w:ascii="Times New Roman" w:hAnsi="Times New Roman" w:cs="Times New Roman"/>
        </w:rPr>
      </w:pPr>
      <w:r w:rsidRPr="00186D80">
        <w:rPr>
          <w:rFonts w:ascii="Times New Roman" w:hAnsi="Times New Roman" w:cs="Times New Roman"/>
        </w:rPr>
        <w:t>Обеспечение и показания к диагностической ФБС при поступлении в стационар (категория доказательности А)</w:t>
      </w:r>
    </w:p>
    <w:tbl>
      <w:tblPr>
        <w:tblStyle w:val="a8"/>
        <w:tblW w:w="0" w:type="auto"/>
        <w:jc w:val="center"/>
        <w:tblInd w:w="108" w:type="dxa"/>
        <w:tblLook w:val="04A0" w:firstRow="1" w:lastRow="0" w:firstColumn="1" w:lastColumn="0" w:noHBand="0" w:noVBand="1"/>
      </w:tblPr>
      <w:tblGrid>
        <w:gridCol w:w="3912"/>
        <w:gridCol w:w="5551"/>
      </w:tblGrid>
      <w:tr w:rsidR="00787F4F" w:rsidRPr="00186D80" w:rsidTr="00787F4F">
        <w:trPr>
          <w:jc w:val="center"/>
        </w:trPr>
        <w:tc>
          <w:tcPr>
            <w:tcW w:w="3912" w:type="dxa"/>
          </w:tcPr>
          <w:p w:rsidR="00787F4F" w:rsidRPr="00186D80" w:rsidRDefault="00787F4F" w:rsidP="00C147B9">
            <w:pPr>
              <w:pStyle w:val="9"/>
              <w:jc w:val="center"/>
            </w:pPr>
            <w:r w:rsidRPr="00186D80">
              <w:t>Показания</w:t>
            </w:r>
          </w:p>
        </w:tc>
        <w:tc>
          <w:tcPr>
            <w:tcW w:w="5551" w:type="dxa"/>
          </w:tcPr>
          <w:p w:rsidR="00787F4F" w:rsidRPr="00186D80" w:rsidRDefault="00787F4F" w:rsidP="00C147B9">
            <w:pPr>
              <w:pStyle w:val="9"/>
              <w:jc w:val="center"/>
            </w:pPr>
            <w:r w:rsidRPr="00186D80">
              <w:t>Обеспечение</w:t>
            </w:r>
          </w:p>
        </w:tc>
      </w:tr>
      <w:tr w:rsidR="00787F4F" w:rsidRPr="00186D80" w:rsidTr="00787F4F">
        <w:trPr>
          <w:jc w:val="center"/>
        </w:trPr>
        <w:tc>
          <w:tcPr>
            <w:tcW w:w="3912" w:type="dxa"/>
          </w:tcPr>
          <w:p w:rsidR="00787F4F" w:rsidRPr="00186D80" w:rsidRDefault="00787F4F" w:rsidP="00C147B9">
            <w:pPr>
              <w:pStyle w:val="9"/>
            </w:pPr>
            <w:r w:rsidRPr="00186D80">
              <w:t>Анамнестические данные ТИТ</w:t>
            </w:r>
          </w:p>
        </w:tc>
        <w:tc>
          <w:tcPr>
            <w:tcW w:w="5551" w:type="dxa"/>
            <w:vMerge w:val="restart"/>
          </w:tcPr>
          <w:p w:rsidR="00787F4F" w:rsidRPr="000A7C0A" w:rsidRDefault="00787F4F" w:rsidP="00C147B9">
            <w:pPr>
              <w:pStyle w:val="9"/>
            </w:pPr>
            <w:r w:rsidRPr="000A7C0A">
              <w:t>Под местной анестезией, кроме случаев непереносимости местных анестетиков,</w:t>
            </w:r>
          </w:p>
          <w:p w:rsidR="00787F4F" w:rsidRPr="000A7C0A" w:rsidRDefault="00787F4F" w:rsidP="00C147B9">
            <w:pPr>
              <w:pStyle w:val="9"/>
              <w:rPr>
                <w:bCs/>
              </w:rPr>
            </w:pPr>
            <w:r w:rsidRPr="000A7C0A">
              <w:t>выраженных алкогольного опьянения, психомоторного возбуждения, астматического статуса и аспирационного синдрома</w:t>
            </w:r>
          </w:p>
        </w:tc>
      </w:tr>
      <w:tr w:rsidR="00787F4F" w:rsidRPr="00186D80" w:rsidTr="00787F4F">
        <w:trPr>
          <w:jc w:val="center"/>
        </w:trPr>
        <w:tc>
          <w:tcPr>
            <w:tcW w:w="3912" w:type="dxa"/>
          </w:tcPr>
          <w:p w:rsidR="00787F4F" w:rsidRPr="00186D80" w:rsidRDefault="00787F4F" w:rsidP="00C147B9">
            <w:pPr>
              <w:pStyle w:val="9"/>
            </w:pPr>
            <w:r w:rsidRPr="00186D80">
              <w:t>Дисфония</w:t>
            </w:r>
          </w:p>
        </w:tc>
        <w:tc>
          <w:tcPr>
            <w:tcW w:w="5551" w:type="dxa"/>
            <w:vMerge/>
          </w:tcPr>
          <w:p w:rsidR="00787F4F" w:rsidRPr="000A7C0A" w:rsidRDefault="00787F4F" w:rsidP="00C147B9">
            <w:pPr>
              <w:pStyle w:val="9"/>
            </w:pPr>
          </w:p>
        </w:tc>
      </w:tr>
      <w:tr w:rsidR="00787F4F" w:rsidRPr="00186D80" w:rsidTr="00787F4F">
        <w:trPr>
          <w:jc w:val="center"/>
        </w:trPr>
        <w:tc>
          <w:tcPr>
            <w:tcW w:w="3912" w:type="dxa"/>
          </w:tcPr>
          <w:p w:rsidR="00787F4F" w:rsidRPr="00186D80" w:rsidRDefault="00787F4F" w:rsidP="00C147B9">
            <w:pPr>
              <w:pStyle w:val="9"/>
            </w:pPr>
            <w:r w:rsidRPr="00186D80">
              <w:t>Копоть в ротоглотке или мокроте</w:t>
            </w:r>
          </w:p>
        </w:tc>
        <w:tc>
          <w:tcPr>
            <w:tcW w:w="5551" w:type="dxa"/>
            <w:vMerge/>
          </w:tcPr>
          <w:p w:rsidR="00787F4F" w:rsidRPr="000A7C0A" w:rsidRDefault="00787F4F" w:rsidP="00C147B9">
            <w:pPr>
              <w:pStyle w:val="9"/>
            </w:pPr>
          </w:p>
        </w:tc>
      </w:tr>
      <w:tr w:rsidR="00787F4F" w:rsidRPr="00186D80" w:rsidTr="00787F4F">
        <w:trPr>
          <w:jc w:val="center"/>
        </w:trPr>
        <w:tc>
          <w:tcPr>
            <w:tcW w:w="3912" w:type="dxa"/>
          </w:tcPr>
          <w:p w:rsidR="00787F4F" w:rsidRPr="00186D80" w:rsidRDefault="00787F4F" w:rsidP="00C147B9">
            <w:pPr>
              <w:pStyle w:val="9"/>
            </w:pPr>
            <w:r w:rsidRPr="00186D80">
              <w:t>Сознание &lt; 9 б</w:t>
            </w:r>
            <w:r w:rsidR="00332897" w:rsidRPr="00186D80">
              <w:t>аллов по шкале Глазго</w:t>
            </w:r>
          </w:p>
        </w:tc>
        <w:tc>
          <w:tcPr>
            <w:tcW w:w="5551" w:type="dxa"/>
            <w:vMerge w:val="restart"/>
          </w:tcPr>
          <w:p w:rsidR="00787F4F" w:rsidRPr="000A7C0A" w:rsidRDefault="00787F4F" w:rsidP="00C147B9">
            <w:pPr>
              <w:pStyle w:val="9"/>
            </w:pPr>
            <w:r w:rsidRPr="000A7C0A">
              <w:t>С интубацией трахеи</w:t>
            </w:r>
          </w:p>
        </w:tc>
      </w:tr>
      <w:tr w:rsidR="00787F4F" w:rsidRPr="00186D80" w:rsidTr="00787F4F">
        <w:trPr>
          <w:jc w:val="center"/>
        </w:trPr>
        <w:tc>
          <w:tcPr>
            <w:tcW w:w="3912" w:type="dxa"/>
          </w:tcPr>
          <w:p w:rsidR="00787F4F" w:rsidRPr="00186D80" w:rsidRDefault="00787F4F" w:rsidP="00C147B9">
            <w:pPr>
              <w:pStyle w:val="9"/>
            </w:pPr>
            <w:r w:rsidRPr="00186D80">
              <w:t>Стридор, одышка</w:t>
            </w:r>
          </w:p>
        </w:tc>
        <w:tc>
          <w:tcPr>
            <w:tcW w:w="5551" w:type="dxa"/>
            <w:vMerge/>
          </w:tcPr>
          <w:p w:rsidR="00787F4F" w:rsidRPr="00186D80" w:rsidRDefault="00787F4F" w:rsidP="00C147B9">
            <w:pPr>
              <w:pStyle w:val="9"/>
            </w:pPr>
          </w:p>
        </w:tc>
      </w:tr>
      <w:tr w:rsidR="00787F4F" w:rsidRPr="00186D80" w:rsidTr="00787F4F">
        <w:trPr>
          <w:jc w:val="center"/>
        </w:trPr>
        <w:tc>
          <w:tcPr>
            <w:tcW w:w="3912" w:type="dxa"/>
          </w:tcPr>
          <w:p w:rsidR="00787F4F" w:rsidRPr="00186D80" w:rsidRDefault="00787F4F" w:rsidP="00C147B9">
            <w:pPr>
              <w:pStyle w:val="9"/>
            </w:pPr>
            <w:r w:rsidRPr="00186D80">
              <w:t>Глубокие ожоги на лице и шее</w:t>
            </w:r>
          </w:p>
        </w:tc>
        <w:tc>
          <w:tcPr>
            <w:tcW w:w="5551" w:type="dxa"/>
            <w:vMerge/>
          </w:tcPr>
          <w:p w:rsidR="00787F4F" w:rsidRPr="00186D80" w:rsidRDefault="00787F4F" w:rsidP="00C147B9">
            <w:pPr>
              <w:pStyle w:val="9"/>
            </w:pPr>
          </w:p>
        </w:tc>
      </w:tr>
      <w:tr w:rsidR="00787F4F" w:rsidRPr="00186D80" w:rsidTr="00787F4F">
        <w:trPr>
          <w:jc w:val="center"/>
        </w:trPr>
        <w:tc>
          <w:tcPr>
            <w:tcW w:w="3912" w:type="dxa"/>
          </w:tcPr>
          <w:p w:rsidR="00787F4F" w:rsidRPr="00186D80" w:rsidRDefault="00787F4F" w:rsidP="00C147B9">
            <w:pPr>
              <w:pStyle w:val="9"/>
              <w:rPr>
                <w:lang w:val="en-US"/>
              </w:rPr>
            </w:pPr>
            <w:r w:rsidRPr="00186D80">
              <w:t>Р</w:t>
            </w:r>
            <w:r w:rsidRPr="00186D80">
              <w:rPr>
                <w:lang w:val="en-US"/>
              </w:rPr>
              <w:t>a</w:t>
            </w:r>
            <w:r w:rsidRPr="00186D80">
              <w:t>О</w:t>
            </w:r>
            <w:r w:rsidRPr="00186D80">
              <w:rPr>
                <w:vertAlign w:val="subscript"/>
              </w:rPr>
              <w:t>2</w:t>
            </w:r>
            <w:r w:rsidRPr="00186D80">
              <w:t>/</w:t>
            </w:r>
            <w:r w:rsidRPr="00186D80">
              <w:rPr>
                <w:lang w:val="en-US"/>
              </w:rPr>
              <w:t>Fi</w:t>
            </w:r>
            <w:r w:rsidRPr="00186D80">
              <w:t>О</w:t>
            </w:r>
            <w:r w:rsidRPr="00186D80">
              <w:rPr>
                <w:vertAlign w:val="subscript"/>
              </w:rPr>
              <w:t>2</w:t>
            </w:r>
            <w:r w:rsidRPr="00186D80">
              <w:rPr>
                <w:vertAlign w:val="subscript"/>
                <w:lang w:val="en-US"/>
              </w:rPr>
              <w:t xml:space="preserve"> </w:t>
            </w:r>
            <w:r w:rsidRPr="00186D80">
              <w:rPr>
                <w:lang w:val="en-US"/>
              </w:rPr>
              <w:t>&lt; 250</w:t>
            </w:r>
          </w:p>
        </w:tc>
        <w:tc>
          <w:tcPr>
            <w:tcW w:w="5551" w:type="dxa"/>
            <w:vMerge/>
          </w:tcPr>
          <w:p w:rsidR="00787F4F" w:rsidRPr="00186D80" w:rsidRDefault="00787F4F" w:rsidP="00C147B9">
            <w:pPr>
              <w:pStyle w:val="9"/>
            </w:pPr>
          </w:p>
        </w:tc>
      </w:tr>
    </w:tbl>
    <w:p w:rsidR="00787F4F" w:rsidRPr="00186D80" w:rsidRDefault="001C1DD5" w:rsidP="00787F4F">
      <w:pPr>
        <w:pStyle w:val="12"/>
        <w:rPr>
          <w:rFonts w:ascii="Times New Roman" w:hAnsi="Times New Roman" w:cs="Times New Roman"/>
        </w:rPr>
      </w:pPr>
      <w:r w:rsidRPr="00186D80">
        <w:rPr>
          <w:rFonts w:ascii="Times New Roman" w:hAnsi="Times New Roman" w:cs="Times New Roman"/>
        </w:rPr>
        <w:t>Степени</w:t>
      </w:r>
      <w:r w:rsidR="00787F4F" w:rsidRPr="00186D80">
        <w:rPr>
          <w:rFonts w:ascii="Times New Roman" w:hAnsi="Times New Roman" w:cs="Times New Roman"/>
        </w:rPr>
        <w:t xml:space="preserve"> </w:t>
      </w:r>
      <w:r w:rsidRPr="00186D80">
        <w:rPr>
          <w:rFonts w:ascii="Times New Roman" w:hAnsi="Times New Roman" w:cs="Times New Roman"/>
        </w:rPr>
        <w:t xml:space="preserve">тяжести </w:t>
      </w:r>
      <w:r w:rsidR="00787F4F" w:rsidRPr="00186D80">
        <w:rPr>
          <w:rFonts w:ascii="Times New Roman" w:hAnsi="Times New Roman" w:cs="Times New Roman"/>
        </w:rPr>
        <w:t xml:space="preserve">ТИТ по </w:t>
      </w:r>
      <w:r w:rsidRPr="00186D80">
        <w:rPr>
          <w:rFonts w:ascii="Times New Roman" w:hAnsi="Times New Roman" w:cs="Times New Roman"/>
        </w:rPr>
        <w:t xml:space="preserve">данным ФБС </w:t>
      </w:r>
      <w:r w:rsidR="00787F4F" w:rsidRPr="00186D80">
        <w:rPr>
          <w:rFonts w:ascii="Times New Roman" w:hAnsi="Times New Roman" w:cs="Times New Roman"/>
        </w:rPr>
        <w:t>(Институт хирургии им. А.В. Вишневского, 2010 г.):</w:t>
      </w:r>
    </w:p>
    <w:p w:rsidR="00787F4F" w:rsidRPr="00186D80" w:rsidRDefault="00787F4F" w:rsidP="00787F4F">
      <w:pPr>
        <w:pStyle w:val="100"/>
        <w:numPr>
          <w:ilvl w:val="0"/>
          <w:numId w:val="3"/>
        </w:numPr>
      </w:pPr>
      <w:r w:rsidRPr="00186D80">
        <w:t>Гиперемия и незначительный отёк слизистой, подчёркнутость или «смазанность» сосудистого рисунка, выраженность колец трахеи, слизистый секрет (в незначительном количестве).</w:t>
      </w:r>
    </w:p>
    <w:p w:rsidR="00787F4F" w:rsidRPr="00186D80" w:rsidRDefault="00787F4F" w:rsidP="00787F4F">
      <w:pPr>
        <w:pStyle w:val="100"/>
        <w:numPr>
          <w:ilvl w:val="0"/>
          <w:numId w:val="3"/>
        </w:numPr>
      </w:pPr>
      <w:r w:rsidRPr="00186D80">
        <w:t>Выраженная гиперемия и отёк слизистой, эрозии, единичные язвы, налёт фибрина, копоти, слизистый, слизисто-гнойный или гнойный секрет (кольца трахеи и главные бронхи не прослеживаются из-за отёка слизистой).</w:t>
      </w:r>
    </w:p>
    <w:p w:rsidR="00787F4F" w:rsidRPr="00186D80" w:rsidRDefault="00787F4F" w:rsidP="00787F4F">
      <w:pPr>
        <w:pStyle w:val="100"/>
        <w:numPr>
          <w:ilvl w:val="0"/>
          <w:numId w:val="3"/>
        </w:numPr>
      </w:pPr>
      <w:r w:rsidRPr="00186D80">
        <w:t>Выраженная гиперемия и отёк слизистой, рыхлость и кровоточивость, множественные эрозии и язвы со значительным количеством фибрина, сажа, слизистый, слизисто-гнойный или гнойный секрет, участки бледности и желтушности слизистой.</w:t>
      </w:r>
    </w:p>
    <w:p w:rsidR="00787F4F" w:rsidRPr="00186D80" w:rsidRDefault="00787F4F" w:rsidP="00787F4F">
      <w:pPr>
        <w:pStyle w:val="100"/>
        <w:numPr>
          <w:ilvl w:val="0"/>
          <w:numId w:val="3"/>
        </w:numPr>
      </w:pPr>
      <w:r w:rsidRPr="00186D80">
        <w:t>Тотальное поражение трахеобронхиального дерева, бледно-жёлтая слизистая, отсутствие сосудистого рисунка, плотный, спаянный с подлежащими тканями налёт сажи, возможна ранняя (1-2 суток) десквамация.</w:t>
      </w:r>
    </w:p>
    <w:p w:rsidR="00787F4F" w:rsidRPr="00186D80" w:rsidRDefault="00787F4F" w:rsidP="000A7C0A">
      <w:pPr>
        <w:pStyle w:val="12"/>
        <w:ind w:firstLine="0"/>
        <w:rPr>
          <w:rFonts w:ascii="Times New Roman" w:hAnsi="Times New Roman" w:cs="Times New Roman"/>
          <w:szCs w:val="28"/>
        </w:rPr>
      </w:pPr>
    </w:p>
    <w:p w:rsidR="007601DB" w:rsidRPr="00186D80" w:rsidRDefault="007601DB" w:rsidP="007601DB">
      <w:pPr>
        <w:pStyle w:val="12"/>
        <w:ind w:left="1069" w:firstLine="0"/>
        <w:jc w:val="center"/>
        <w:rPr>
          <w:rFonts w:ascii="Times New Roman" w:hAnsi="Times New Roman" w:cs="Times New Roman"/>
          <w:szCs w:val="28"/>
        </w:rPr>
      </w:pPr>
      <w:r w:rsidRPr="00186D80">
        <w:rPr>
          <w:rFonts w:ascii="Times New Roman" w:hAnsi="Times New Roman" w:cs="Times New Roman"/>
          <w:b/>
          <w:sz w:val="32"/>
          <w:highlight w:val="lightGray"/>
        </w:rPr>
        <w:t>Ожоговый шок</w:t>
      </w:r>
    </w:p>
    <w:p w:rsidR="007601DB" w:rsidRPr="00186D80" w:rsidRDefault="007601DB" w:rsidP="007601DB">
      <w:pPr>
        <w:pStyle w:val="12"/>
        <w:rPr>
          <w:rFonts w:ascii="Times New Roman" w:hAnsi="Times New Roman" w:cs="Times New Roman"/>
        </w:rPr>
      </w:pPr>
      <w:r w:rsidRPr="00186D80">
        <w:rPr>
          <w:rFonts w:ascii="Times New Roman" w:hAnsi="Times New Roman" w:cs="Times New Roman"/>
        </w:rPr>
        <w:t>ОШ относится к гиповолемическому типу гемодинамических нарушений, но имеет ряд особенностей:</w:t>
      </w:r>
    </w:p>
    <w:p w:rsidR="007601DB" w:rsidRPr="00186D80" w:rsidRDefault="007601DB" w:rsidP="007601DB">
      <w:pPr>
        <w:pStyle w:val="100"/>
        <w:numPr>
          <w:ilvl w:val="0"/>
          <w:numId w:val="7"/>
        </w:numPr>
      </w:pPr>
      <w:r w:rsidRPr="00186D80">
        <w:t>Стойкая гемоконцентрация, обусловленная потерей жидкой части объёма циркулирующей крови («белое кровотечение»).</w:t>
      </w:r>
    </w:p>
    <w:p w:rsidR="007601DB" w:rsidRPr="00186D80" w:rsidRDefault="007601DB" w:rsidP="007601DB">
      <w:pPr>
        <w:pStyle w:val="100"/>
        <w:numPr>
          <w:ilvl w:val="0"/>
          <w:numId w:val="7"/>
        </w:numPr>
      </w:pPr>
      <w:r w:rsidRPr="00186D80">
        <w:lastRenderedPageBreak/>
        <w:t>Плазмопотеря происходит постоянно на протяжении всего периода ожогового шока (от 12 до 72 часов).</w:t>
      </w:r>
    </w:p>
    <w:p w:rsidR="007601DB" w:rsidRPr="00186D80" w:rsidRDefault="007601DB" w:rsidP="007601DB">
      <w:pPr>
        <w:pStyle w:val="100"/>
        <w:numPr>
          <w:ilvl w:val="0"/>
          <w:numId w:val="7"/>
        </w:numPr>
      </w:pPr>
      <w:r w:rsidRPr="00186D80">
        <w:t>Выраженная ноцицептивная импульсация.</w:t>
      </w:r>
    </w:p>
    <w:p w:rsidR="007601DB" w:rsidRPr="00186D80" w:rsidRDefault="007601DB" w:rsidP="007601DB">
      <w:pPr>
        <w:pStyle w:val="100"/>
        <w:numPr>
          <w:ilvl w:val="0"/>
          <w:numId w:val="7"/>
        </w:numPr>
      </w:pPr>
      <w:r w:rsidRPr="00186D80">
        <w:t>В большинстве случаев проявляется гипердинамический тип гемодинамики.</w:t>
      </w:r>
    </w:p>
    <w:p w:rsidR="007601DB" w:rsidRPr="00186D80" w:rsidRDefault="007601DB" w:rsidP="007601DB">
      <w:pPr>
        <w:pStyle w:val="100"/>
        <w:numPr>
          <w:ilvl w:val="0"/>
          <w:numId w:val="7"/>
        </w:numPr>
      </w:pPr>
      <w:r w:rsidRPr="00186D80">
        <w:t>В первые 24 часа значительно возрастает проницаемость сосудистой стенки, сквозь которую способны проходить крупные молекулы (альбумин), что приводит к интерстициальному отёку зоны паранекроза,  «здоровых» тканей и усугубляет гиповолемию.</w:t>
      </w:r>
    </w:p>
    <w:p w:rsidR="007601DB" w:rsidRPr="00186D80" w:rsidRDefault="007601DB" w:rsidP="007601DB">
      <w:pPr>
        <w:pStyle w:val="100"/>
        <w:numPr>
          <w:ilvl w:val="0"/>
          <w:numId w:val="7"/>
        </w:numPr>
      </w:pPr>
      <w:r w:rsidRPr="00186D80">
        <w:t>Деструкция клеток (в том числе до 50% всех эритроцитов) сопровождается гиперкалиемией.</w:t>
      </w:r>
    </w:p>
    <w:p w:rsidR="007601DB" w:rsidRPr="00186D80" w:rsidRDefault="007601DB" w:rsidP="007601DB">
      <w:pPr>
        <w:pStyle w:val="12"/>
        <w:ind w:left="1296" w:firstLine="0"/>
        <w:jc w:val="right"/>
        <w:rPr>
          <w:rFonts w:ascii="Times New Roman" w:hAnsi="Times New Roman" w:cs="Times New Roman"/>
        </w:rPr>
      </w:pPr>
      <w:r w:rsidRPr="00186D80">
        <w:rPr>
          <w:rFonts w:ascii="Times New Roman" w:hAnsi="Times New Roman" w:cs="Times New Roman"/>
        </w:rPr>
        <w:t xml:space="preserve">Таблица </w:t>
      </w:r>
      <w:r w:rsidRPr="00186D80">
        <w:rPr>
          <w:rFonts w:ascii="Times New Roman" w:hAnsi="Times New Roman" w:cs="Times New Roman"/>
          <w:szCs w:val="28"/>
        </w:rPr>
        <w:t>4</w:t>
      </w:r>
    </w:p>
    <w:p w:rsidR="007601DB" w:rsidRPr="00186D80" w:rsidRDefault="007601DB" w:rsidP="007601DB">
      <w:pPr>
        <w:pStyle w:val="12"/>
        <w:ind w:left="1296" w:firstLine="0"/>
        <w:jc w:val="center"/>
        <w:rPr>
          <w:rFonts w:ascii="Times New Roman" w:hAnsi="Times New Roman" w:cs="Times New Roman"/>
        </w:rPr>
      </w:pPr>
      <w:r w:rsidRPr="00186D80">
        <w:rPr>
          <w:rFonts w:ascii="Times New Roman" w:hAnsi="Times New Roman" w:cs="Times New Roman"/>
        </w:rPr>
        <w:t>Степени тяжести ожогового шока у детей и взрослых</w:t>
      </w:r>
    </w:p>
    <w:tbl>
      <w:tblPr>
        <w:tblStyle w:val="a8"/>
        <w:tblW w:w="0" w:type="auto"/>
        <w:jc w:val="center"/>
        <w:tblLayout w:type="fixed"/>
        <w:tblLook w:val="04A0" w:firstRow="1" w:lastRow="0" w:firstColumn="1" w:lastColumn="0" w:noHBand="0" w:noVBand="1"/>
      </w:tblPr>
      <w:tblGrid>
        <w:gridCol w:w="1384"/>
        <w:gridCol w:w="4728"/>
        <w:gridCol w:w="1083"/>
        <w:gridCol w:w="1344"/>
        <w:gridCol w:w="1315"/>
      </w:tblGrid>
      <w:tr w:rsidR="007601DB" w:rsidRPr="00186D80" w:rsidTr="00C147B9">
        <w:trPr>
          <w:jc w:val="center"/>
        </w:trPr>
        <w:tc>
          <w:tcPr>
            <w:tcW w:w="6112" w:type="dxa"/>
            <w:gridSpan w:val="2"/>
          </w:tcPr>
          <w:p w:rsidR="007601DB" w:rsidRPr="00186D80" w:rsidRDefault="007601DB" w:rsidP="00C147B9">
            <w:pPr>
              <w:pStyle w:val="9"/>
              <w:jc w:val="center"/>
              <w:rPr>
                <w:vertAlign w:val="superscript"/>
              </w:rPr>
            </w:pPr>
            <w:r w:rsidRPr="00186D80">
              <w:t>Тяжесть ОШ</w:t>
            </w:r>
          </w:p>
        </w:tc>
        <w:tc>
          <w:tcPr>
            <w:tcW w:w="1083" w:type="dxa"/>
          </w:tcPr>
          <w:p w:rsidR="007601DB" w:rsidRPr="00186D80" w:rsidRDefault="007601DB" w:rsidP="00C147B9">
            <w:pPr>
              <w:pStyle w:val="9"/>
              <w:jc w:val="center"/>
            </w:pPr>
            <w:r w:rsidRPr="00186D80">
              <w:t>Лёгкий</w:t>
            </w:r>
          </w:p>
        </w:tc>
        <w:tc>
          <w:tcPr>
            <w:tcW w:w="1344" w:type="dxa"/>
          </w:tcPr>
          <w:p w:rsidR="007601DB" w:rsidRPr="00186D80" w:rsidRDefault="007601DB" w:rsidP="00C147B9">
            <w:pPr>
              <w:pStyle w:val="9"/>
              <w:jc w:val="center"/>
            </w:pPr>
            <w:r w:rsidRPr="00186D80">
              <w:t>Тяжёлый</w:t>
            </w:r>
          </w:p>
        </w:tc>
        <w:tc>
          <w:tcPr>
            <w:tcW w:w="1315" w:type="dxa"/>
          </w:tcPr>
          <w:p w:rsidR="007601DB" w:rsidRPr="00186D80" w:rsidRDefault="007601DB" w:rsidP="00C147B9">
            <w:pPr>
              <w:pStyle w:val="9"/>
              <w:jc w:val="center"/>
            </w:pPr>
            <w:r w:rsidRPr="00186D80">
              <w:t>Крайне тяжёлый</w:t>
            </w:r>
          </w:p>
        </w:tc>
      </w:tr>
      <w:tr w:rsidR="007601DB" w:rsidRPr="00186D80" w:rsidTr="00C147B9">
        <w:trPr>
          <w:jc w:val="center"/>
        </w:trPr>
        <w:tc>
          <w:tcPr>
            <w:tcW w:w="1384" w:type="dxa"/>
            <w:vMerge w:val="restart"/>
          </w:tcPr>
          <w:p w:rsidR="007601DB" w:rsidRPr="00186D80" w:rsidRDefault="007601DB" w:rsidP="00C147B9">
            <w:pPr>
              <w:pStyle w:val="9"/>
            </w:pPr>
            <w:r w:rsidRPr="00186D80">
              <w:t>Взрослые</w:t>
            </w:r>
          </w:p>
        </w:tc>
        <w:tc>
          <w:tcPr>
            <w:tcW w:w="4728" w:type="dxa"/>
          </w:tcPr>
          <w:p w:rsidR="007601DB" w:rsidRPr="00186D80" w:rsidRDefault="007601DB" w:rsidP="00C147B9">
            <w:pPr>
              <w:pStyle w:val="9"/>
            </w:pPr>
            <w:r w:rsidRPr="00186D80">
              <w:t>Площадь поверхностного ожога (%)</w:t>
            </w:r>
          </w:p>
        </w:tc>
        <w:tc>
          <w:tcPr>
            <w:tcW w:w="1083" w:type="dxa"/>
          </w:tcPr>
          <w:p w:rsidR="007601DB" w:rsidRPr="00186D80" w:rsidRDefault="007601DB" w:rsidP="00C147B9">
            <w:pPr>
              <w:pStyle w:val="9"/>
              <w:jc w:val="center"/>
            </w:pPr>
            <w:r w:rsidRPr="00186D80">
              <w:t>≥ 15</w:t>
            </w:r>
          </w:p>
        </w:tc>
        <w:tc>
          <w:tcPr>
            <w:tcW w:w="1344" w:type="dxa"/>
          </w:tcPr>
          <w:p w:rsidR="007601DB" w:rsidRPr="00186D80" w:rsidRDefault="007601DB" w:rsidP="00C147B9">
            <w:pPr>
              <w:pStyle w:val="9"/>
              <w:jc w:val="center"/>
            </w:pPr>
            <w:r w:rsidRPr="00186D80">
              <w:t>≥ 40</w:t>
            </w:r>
          </w:p>
        </w:tc>
        <w:tc>
          <w:tcPr>
            <w:tcW w:w="1315" w:type="dxa"/>
          </w:tcPr>
          <w:p w:rsidR="007601DB" w:rsidRPr="00186D80" w:rsidRDefault="007601DB" w:rsidP="00C147B9">
            <w:pPr>
              <w:pStyle w:val="9"/>
              <w:jc w:val="center"/>
            </w:pPr>
            <w:r w:rsidRPr="00186D80">
              <w:t>≥ 60</w:t>
            </w:r>
          </w:p>
        </w:tc>
      </w:tr>
      <w:tr w:rsidR="007601DB" w:rsidRPr="00186D80" w:rsidTr="00C147B9">
        <w:trPr>
          <w:jc w:val="center"/>
        </w:trPr>
        <w:tc>
          <w:tcPr>
            <w:tcW w:w="1384" w:type="dxa"/>
            <w:vMerge/>
          </w:tcPr>
          <w:p w:rsidR="007601DB" w:rsidRPr="00186D80" w:rsidRDefault="007601DB" w:rsidP="00C147B9">
            <w:pPr>
              <w:pStyle w:val="9"/>
            </w:pPr>
          </w:p>
        </w:tc>
        <w:tc>
          <w:tcPr>
            <w:tcW w:w="4728" w:type="dxa"/>
          </w:tcPr>
          <w:p w:rsidR="007601DB" w:rsidRPr="00186D80" w:rsidRDefault="007601DB" w:rsidP="00C147B9">
            <w:pPr>
              <w:pStyle w:val="9"/>
            </w:pPr>
            <w:r w:rsidRPr="00186D80">
              <w:t>Площадь глубокого ожога (%)</w:t>
            </w:r>
          </w:p>
        </w:tc>
        <w:tc>
          <w:tcPr>
            <w:tcW w:w="1083" w:type="dxa"/>
          </w:tcPr>
          <w:p w:rsidR="007601DB" w:rsidRPr="00186D80" w:rsidRDefault="007601DB" w:rsidP="00C147B9">
            <w:pPr>
              <w:pStyle w:val="9"/>
              <w:jc w:val="center"/>
            </w:pPr>
            <w:r w:rsidRPr="00186D80">
              <w:t>≥ 10</w:t>
            </w:r>
          </w:p>
        </w:tc>
        <w:tc>
          <w:tcPr>
            <w:tcW w:w="1344" w:type="dxa"/>
          </w:tcPr>
          <w:p w:rsidR="007601DB" w:rsidRPr="00186D80" w:rsidRDefault="007601DB" w:rsidP="00C147B9">
            <w:pPr>
              <w:pStyle w:val="9"/>
              <w:jc w:val="center"/>
            </w:pPr>
            <w:r w:rsidRPr="00186D80">
              <w:t>≥ 20</w:t>
            </w:r>
          </w:p>
        </w:tc>
        <w:tc>
          <w:tcPr>
            <w:tcW w:w="1315" w:type="dxa"/>
          </w:tcPr>
          <w:p w:rsidR="007601DB" w:rsidRPr="00186D80" w:rsidRDefault="007601DB" w:rsidP="00C147B9">
            <w:pPr>
              <w:pStyle w:val="9"/>
              <w:jc w:val="center"/>
            </w:pPr>
            <w:r w:rsidRPr="00186D80">
              <w:t>≥ 40</w:t>
            </w:r>
          </w:p>
        </w:tc>
      </w:tr>
      <w:tr w:rsidR="007601DB" w:rsidRPr="00186D80" w:rsidTr="00C147B9">
        <w:trPr>
          <w:jc w:val="center"/>
        </w:trPr>
        <w:tc>
          <w:tcPr>
            <w:tcW w:w="1384" w:type="dxa"/>
            <w:vMerge w:val="restart"/>
          </w:tcPr>
          <w:p w:rsidR="007601DB" w:rsidRPr="00186D80" w:rsidRDefault="007601DB" w:rsidP="00C147B9">
            <w:pPr>
              <w:pStyle w:val="9"/>
            </w:pPr>
            <w:r w:rsidRPr="00186D80">
              <w:t>Дети</w:t>
            </w:r>
          </w:p>
        </w:tc>
        <w:tc>
          <w:tcPr>
            <w:tcW w:w="4728" w:type="dxa"/>
          </w:tcPr>
          <w:p w:rsidR="007601DB" w:rsidRPr="00186D80" w:rsidRDefault="007601DB" w:rsidP="00C147B9">
            <w:pPr>
              <w:pStyle w:val="9"/>
            </w:pPr>
            <w:r w:rsidRPr="00186D80">
              <w:t>Площадь поверхностного ожога (%)</w:t>
            </w:r>
          </w:p>
        </w:tc>
        <w:tc>
          <w:tcPr>
            <w:tcW w:w="1083" w:type="dxa"/>
          </w:tcPr>
          <w:p w:rsidR="007601DB" w:rsidRPr="00186D80" w:rsidRDefault="007601DB" w:rsidP="00C147B9">
            <w:pPr>
              <w:pStyle w:val="9"/>
              <w:jc w:val="center"/>
            </w:pPr>
            <w:r w:rsidRPr="00186D80">
              <w:t>≥ 10</w:t>
            </w:r>
          </w:p>
        </w:tc>
        <w:tc>
          <w:tcPr>
            <w:tcW w:w="1344" w:type="dxa"/>
          </w:tcPr>
          <w:p w:rsidR="007601DB" w:rsidRPr="00186D80" w:rsidRDefault="007601DB" w:rsidP="00C147B9">
            <w:pPr>
              <w:pStyle w:val="9"/>
              <w:jc w:val="center"/>
            </w:pPr>
            <w:r w:rsidRPr="00186D80">
              <w:t>≥ 25</w:t>
            </w:r>
          </w:p>
        </w:tc>
        <w:tc>
          <w:tcPr>
            <w:tcW w:w="1315" w:type="dxa"/>
          </w:tcPr>
          <w:p w:rsidR="007601DB" w:rsidRPr="00186D80" w:rsidRDefault="007601DB" w:rsidP="00C147B9">
            <w:pPr>
              <w:pStyle w:val="9"/>
              <w:jc w:val="center"/>
            </w:pPr>
            <w:r w:rsidRPr="00186D80">
              <w:t>≥ 50</w:t>
            </w:r>
          </w:p>
        </w:tc>
      </w:tr>
      <w:tr w:rsidR="007601DB" w:rsidRPr="00186D80" w:rsidTr="00C147B9">
        <w:trPr>
          <w:jc w:val="center"/>
        </w:trPr>
        <w:tc>
          <w:tcPr>
            <w:tcW w:w="1384" w:type="dxa"/>
            <w:vMerge/>
          </w:tcPr>
          <w:p w:rsidR="007601DB" w:rsidRPr="00186D80" w:rsidRDefault="007601DB" w:rsidP="00C147B9">
            <w:pPr>
              <w:pStyle w:val="9"/>
            </w:pPr>
          </w:p>
        </w:tc>
        <w:tc>
          <w:tcPr>
            <w:tcW w:w="4728" w:type="dxa"/>
          </w:tcPr>
          <w:p w:rsidR="007601DB" w:rsidRPr="00186D80" w:rsidRDefault="007601DB" w:rsidP="00C147B9">
            <w:pPr>
              <w:pStyle w:val="9"/>
            </w:pPr>
            <w:r w:rsidRPr="00186D80">
              <w:t>Площадь глубокого ожога (%)</w:t>
            </w:r>
          </w:p>
        </w:tc>
        <w:tc>
          <w:tcPr>
            <w:tcW w:w="1083" w:type="dxa"/>
          </w:tcPr>
          <w:p w:rsidR="007601DB" w:rsidRPr="00186D80" w:rsidRDefault="007601DB" w:rsidP="00C147B9">
            <w:pPr>
              <w:pStyle w:val="9"/>
              <w:jc w:val="center"/>
            </w:pPr>
            <w:r w:rsidRPr="00186D80">
              <w:t>≥ 5</w:t>
            </w:r>
          </w:p>
        </w:tc>
        <w:tc>
          <w:tcPr>
            <w:tcW w:w="1344" w:type="dxa"/>
          </w:tcPr>
          <w:p w:rsidR="007601DB" w:rsidRPr="00186D80" w:rsidRDefault="007601DB" w:rsidP="00C147B9">
            <w:pPr>
              <w:pStyle w:val="9"/>
              <w:jc w:val="center"/>
            </w:pPr>
            <w:r w:rsidRPr="00186D80">
              <w:t>≥ 15</w:t>
            </w:r>
          </w:p>
        </w:tc>
        <w:tc>
          <w:tcPr>
            <w:tcW w:w="1315" w:type="dxa"/>
          </w:tcPr>
          <w:p w:rsidR="007601DB" w:rsidRPr="00186D80" w:rsidRDefault="007601DB" w:rsidP="00C147B9">
            <w:pPr>
              <w:pStyle w:val="9"/>
              <w:jc w:val="center"/>
            </w:pPr>
            <w:r w:rsidRPr="00186D80">
              <w:t>≥ 30</w:t>
            </w:r>
          </w:p>
        </w:tc>
      </w:tr>
    </w:tbl>
    <w:p w:rsidR="006E0608" w:rsidRPr="00186D80" w:rsidRDefault="006E0608" w:rsidP="006E0608">
      <w:pPr>
        <w:pStyle w:val="12"/>
        <w:rPr>
          <w:rFonts w:ascii="Times New Roman" w:hAnsi="Times New Roman" w:cs="Times New Roman"/>
        </w:rPr>
      </w:pPr>
    </w:p>
    <w:p w:rsidR="001C1DD5" w:rsidRPr="00186D80" w:rsidRDefault="001C1DD5" w:rsidP="001C1DD5">
      <w:pPr>
        <w:pStyle w:val="12"/>
        <w:ind w:left="1069" w:firstLine="0"/>
        <w:jc w:val="center"/>
        <w:rPr>
          <w:rFonts w:ascii="Times New Roman" w:hAnsi="Times New Roman" w:cs="Times New Roman"/>
          <w:szCs w:val="28"/>
        </w:rPr>
      </w:pPr>
      <w:r w:rsidRPr="00186D80">
        <w:rPr>
          <w:rFonts w:ascii="Times New Roman" w:hAnsi="Times New Roman" w:cs="Times New Roman"/>
          <w:b/>
          <w:sz w:val="32"/>
          <w:highlight w:val="lightGray"/>
        </w:rPr>
        <w:t>Диагностика сепсиса</w:t>
      </w:r>
    </w:p>
    <w:p w:rsidR="00F35AC6" w:rsidRPr="00186D80" w:rsidRDefault="00D9164F" w:rsidP="00F35AC6">
      <w:pPr>
        <w:pStyle w:val="12"/>
        <w:rPr>
          <w:rFonts w:ascii="Times New Roman" w:hAnsi="Times New Roman" w:cs="Times New Roman"/>
        </w:rPr>
      </w:pPr>
      <w:r w:rsidRPr="00186D80">
        <w:rPr>
          <w:rFonts w:ascii="Times New Roman" w:hAnsi="Times New Roman" w:cs="Times New Roman"/>
        </w:rPr>
        <w:t>При ожоговом или ингаляционном повреждении в</w:t>
      </w:r>
      <w:r w:rsidR="00F35AC6" w:rsidRPr="00186D80">
        <w:rPr>
          <w:rFonts w:ascii="Times New Roman" w:hAnsi="Times New Roman" w:cs="Times New Roman"/>
        </w:rPr>
        <w:t xml:space="preserve">ыброс медиаторов </w:t>
      </w:r>
      <w:r w:rsidR="000165E4" w:rsidRPr="00186D80">
        <w:rPr>
          <w:rFonts w:ascii="Times New Roman" w:hAnsi="Times New Roman" w:cs="Times New Roman"/>
        </w:rPr>
        <w:t xml:space="preserve">иммунного ответа </w:t>
      </w:r>
      <w:r w:rsidR="00F35AC6" w:rsidRPr="00186D80">
        <w:rPr>
          <w:rFonts w:ascii="Times New Roman" w:hAnsi="Times New Roman" w:cs="Times New Roman"/>
        </w:rPr>
        <w:t xml:space="preserve">в системный кровоток может привести либо к генерализации воспалительной реакции (синдрому системной воспалительной реакции – ССВР – SIRS – </w:t>
      </w:r>
      <w:r w:rsidR="00F35AC6" w:rsidRPr="00186D80">
        <w:rPr>
          <w:rFonts w:ascii="Times New Roman" w:hAnsi="Times New Roman" w:cs="Times New Roman"/>
          <w:lang w:val="en-US"/>
        </w:rPr>
        <w:t>systemic</w:t>
      </w:r>
      <w:r w:rsidR="00F35AC6" w:rsidRPr="00186D80">
        <w:rPr>
          <w:rFonts w:ascii="Times New Roman" w:hAnsi="Times New Roman" w:cs="Times New Roman"/>
        </w:rPr>
        <w:t xml:space="preserve"> </w:t>
      </w:r>
      <w:r w:rsidR="00F35AC6" w:rsidRPr="00186D80">
        <w:rPr>
          <w:rFonts w:ascii="Times New Roman" w:hAnsi="Times New Roman" w:cs="Times New Roman"/>
          <w:lang w:val="en-US"/>
        </w:rPr>
        <w:t>inflammatory</w:t>
      </w:r>
      <w:r w:rsidR="00F35AC6" w:rsidRPr="00186D80">
        <w:rPr>
          <w:rFonts w:ascii="Times New Roman" w:hAnsi="Times New Roman" w:cs="Times New Roman"/>
        </w:rPr>
        <w:t xml:space="preserve"> </w:t>
      </w:r>
      <w:r w:rsidR="00F35AC6" w:rsidRPr="00186D80">
        <w:rPr>
          <w:rFonts w:ascii="Times New Roman" w:hAnsi="Times New Roman" w:cs="Times New Roman"/>
          <w:lang w:val="en-US"/>
        </w:rPr>
        <w:t>response</w:t>
      </w:r>
      <w:r w:rsidR="00F35AC6" w:rsidRPr="00186D80">
        <w:rPr>
          <w:rFonts w:ascii="Times New Roman" w:hAnsi="Times New Roman" w:cs="Times New Roman"/>
        </w:rPr>
        <w:t xml:space="preserve"> syndrome), либо к преобладанию компенсаторной противовоспалительной реакции (CARS – </w:t>
      </w:r>
      <w:r w:rsidR="00F35AC6" w:rsidRPr="00186D80">
        <w:rPr>
          <w:rFonts w:ascii="Times New Roman" w:hAnsi="Times New Roman" w:cs="Times New Roman"/>
          <w:lang w:val="en-US"/>
        </w:rPr>
        <w:t>compensatory</w:t>
      </w:r>
      <w:r w:rsidR="00F35AC6" w:rsidRPr="00186D80">
        <w:rPr>
          <w:rFonts w:ascii="Times New Roman" w:hAnsi="Times New Roman" w:cs="Times New Roman"/>
        </w:rPr>
        <w:t xml:space="preserve"> </w:t>
      </w:r>
      <w:r w:rsidR="00F35AC6" w:rsidRPr="00186D80">
        <w:rPr>
          <w:rFonts w:ascii="Times New Roman" w:hAnsi="Times New Roman" w:cs="Times New Roman"/>
          <w:szCs w:val="28"/>
          <w:lang w:val="en-US"/>
        </w:rPr>
        <w:t>anti</w:t>
      </w:r>
      <w:r w:rsidR="00F35AC6" w:rsidRPr="00186D80">
        <w:rPr>
          <w:rFonts w:ascii="Times New Roman" w:hAnsi="Times New Roman" w:cs="Times New Roman"/>
          <w:szCs w:val="28"/>
        </w:rPr>
        <w:t>-</w:t>
      </w:r>
      <w:r w:rsidR="00F35AC6" w:rsidRPr="00186D80">
        <w:rPr>
          <w:rFonts w:ascii="Times New Roman" w:hAnsi="Times New Roman" w:cs="Times New Roman"/>
          <w:szCs w:val="28"/>
          <w:lang w:val="en-US"/>
        </w:rPr>
        <w:t>inflammatory</w:t>
      </w:r>
      <w:r w:rsidR="00F35AC6" w:rsidRPr="00186D80">
        <w:rPr>
          <w:rFonts w:ascii="Times New Roman" w:hAnsi="Times New Roman" w:cs="Times New Roman"/>
          <w:szCs w:val="28"/>
        </w:rPr>
        <w:t xml:space="preserve"> </w:t>
      </w:r>
      <w:r w:rsidR="00F35AC6" w:rsidRPr="00186D80">
        <w:rPr>
          <w:rFonts w:ascii="Times New Roman" w:hAnsi="Times New Roman" w:cs="Times New Roman"/>
          <w:lang w:val="en-US"/>
        </w:rPr>
        <w:t>response</w:t>
      </w:r>
      <w:r w:rsidR="00F35AC6" w:rsidRPr="00186D80">
        <w:rPr>
          <w:rFonts w:ascii="Times New Roman" w:hAnsi="Times New Roman" w:cs="Times New Roman"/>
        </w:rPr>
        <w:t xml:space="preserve"> syndrome</w:t>
      </w:r>
      <w:r w:rsidR="00F35AC6" w:rsidRPr="00186D80">
        <w:rPr>
          <w:rFonts w:ascii="Times New Roman" w:hAnsi="Times New Roman" w:cs="Times New Roman"/>
          <w:szCs w:val="28"/>
        </w:rPr>
        <w:t>)</w:t>
      </w:r>
      <w:r w:rsidR="00F35AC6" w:rsidRPr="00186D80">
        <w:rPr>
          <w:rFonts w:ascii="Times New Roman" w:hAnsi="Times New Roman" w:cs="Times New Roman"/>
        </w:rPr>
        <w:t xml:space="preserve"> и </w:t>
      </w:r>
      <w:r w:rsidR="00F35AC6" w:rsidRPr="00186D80">
        <w:rPr>
          <w:rFonts w:ascii="Times New Roman" w:hAnsi="Times New Roman" w:cs="Times New Roman"/>
          <w:szCs w:val="28"/>
        </w:rPr>
        <w:t>супрессии иммунной системы, либо к сбалансированности SIRS и CARS и благоприятному исходу ОБ.</w:t>
      </w:r>
    </w:p>
    <w:p w:rsidR="00F35AC6" w:rsidRPr="00186D80" w:rsidRDefault="00F35AC6" w:rsidP="00F35AC6">
      <w:pPr>
        <w:pStyle w:val="12"/>
        <w:rPr>
          <w:rFonts w:ascii="Times New Roman" w:hAnsi="Times New Roman" w:cs="Times New Roman"/>
          <w:szCs w:val="28"/>
        </w:rPr>
      </w:pPr>
      <w:r w:rsidRPr="00186D80">
        <w:rPr>
          <w:rFonts w:ascii="Times New Roman" w:hAnsi="Times New Roman" w:cs="Times New Roman"/>
        </w:rPr>
        <w:t xml:space="preserve">Клинические критерии </w:t>
      </w:r>
      <w:r w:rsidRPr="00186D80">
        <w:rPr>
          <w:rFonts w:ascii="Times New Roman" w:hAnsi="Times New Roman" w:cs="Times New Roman"/>
          <w:szCs w:val="28"/>
        </w:rPr>
        <w:t xml:space="preserve">SIRS, предложенные R. Bone и одобренные в 1992 г. согласительной конференцией АССР/SССМ (American College of Chest Physicians / Society of Critical Care Medicine Consensus Conference), </w:t>
      </w:r>
      <w:r w:rsidRPr="00186D80">
        <w:rPr>
          <w:rFonts w:ascii="Times New Roman" w:eastAsia="Times New Roman" w:hAnsi="Times New Roman" w:cs="Times New Roman"/>
          <w:color w:val="000000"/>
          <w:szCs w:val="28"/>
        </w:rPr>
        <w:t xml:space="preserve">Калужской согласительной </w:t>
      </w:r>
      <w:r>
        <w:rPr>
          <w:rFonts w:ascii="Times New Roman" w:eastAsia="Times New Roman" w:hAnsi="Times New Roman" w:cs="Times New Roman"/>
          <w:color w:val="000000"/>
          <w:szCs w:val="28"/>
        </w:rPr>
        <w:t>конференцией 2004 года,</w:t>
      </w:r>
      <w:r>
        <w:rPr>
          <w:rFonts w:ascii="+mn-ea" w:hAnsi="+mn-ea" w:cs="Times New Roman"/>
          <w:color w:val="000000"/>
          <w:szCs w:val="28"/>
        </w:rPr>
        <w:t xml:space="preserve"> </w:t>
      </w:r>
      <w:r>
        <w:rPr>
          <w:rFonts w:ascii="Times New Roman" w:hAnsi="Times New Roman" w:cs="Times New Roman"/>
          <w:szCs w:val="28"/>
        </w:rPr>
        <w:t>характеризуются двумя или больше из следующих признаков:</w:t>
      </w:r>
    </w:p>
    <w:p w:rsidR="00F35AC6" w:rsidRPr="00186D80" w:rsidRDefault="00F35AC6" w:rsidP="00F35AC6">
      <w:pPr>
        <w:pStyle w:val="11"/>
      </w:pPr>
      <w:r w:rsidRPr="00186D80">
        <w:t xml:space="preserve">повышение </w:t>
      </w:r>
      <w:r w:rsidRPr="00186D80">
        <w:rPr>
          <w:lang w:val="en-US"/>
        </w:rPr>
        <w:t>t</w:t>
      </w:r>
      <w:r w:rsidRPr="00186D80">
        <w:rPr>
          <w:vertAlign w:val="superscript"/>
        </w:rPr>
        <w:t>0</w:t>
      </w:r>
      <w:r w:rsidRPr="00186D80">
        <w:t xml:space="preserve"> тела &gt; 38</w:t>
      </w:r>
      <w:r w:rsidRPr="00186D80">
        <w:rPr>
          <w:vertAlign w:val="superscript"/>
        </w:rPr>
        <w:t>0</w:t>
      </w:r>
      <w:r w:rsidRPr="00186D80">
        <w:t xml:space="preserve"> С или гипотермия &lt; 36</w:t>
      </w:r>
      <w:r w:rsidRPr="00186D80">
        <w:rPr>
          <w:vertAlign w:val="superscript"/>
        </w:rPr>
        <w:t>0</w:t>
      </w:r>
      <w:r w:rsidRPr="00186D80">
        <w:t xml:space="preserve"> С;</w:t>
      </w:r>
    </w:p>
    <w:p w:rsidR="00F35AC6" w:rsidRPr="00186D80" w:rsidRDefault="00F35AC6" w:rsidP="00F35AC6">
      <w:pPr>
        <w:pStyle w:val="11"/>
      </w:pPr>
      <w:r w:rsidRPr="00186D80">
        <w:t>ЧСС &gt; 90/мин (при отсутствии гиповолемии и введения симптоматических препаратов);</w:t>
      </w:r>
    </w:p>
    <w:p w:rsidR="00F35AC6" w:rsidRPr="00186D80" w:rsidRDefault="00F35AC6" w:rsidP="00F35AC6">
      <w:pPr>
        <w:pStyle w:val="11"/>
      </w:pPr>
      <w:r w:rsidRPr="00186D80">
        <w:t xml:space="preserve">ЧД &gt; 20/мин или </w:t>
      </w:r>
      <w:r w:rsidRPr="00186D80">
        <w:rPr>
          <w:lang w:val="en-US"/>
        </w:rPr>
        <w:t>PaCO</w:t>
      </w:r>
      <w:r w:rsidRPr="00186D80">
        <w:rPr>
          <w:vertAlign w:val="subscript"/>
        </w:rPr>
        <w:t>2</w:t>
      </w:r>
      <w:r w:rsidRPr="00186D80">
        <w:t xml:space="preserve"> &lt; 32 мм.рт.ст. с ИВЛ;</w:t>
      </w:r>
    </w:p>
    <w:p w:rsidR="00F35AC6" w:rsidRPr="00186D80" w:rsidRDefault="00F35AC6" w:rsidP="00F35AC6">
      <w:pPr>
        <w:pStyle w:val="11"/>
      </w:pPr>
      <w:r w:rsidRPr="00186D80">
        <w:t>уровень лейкоцитов крови &gt; 12 х 10</w:t>
      </w:r>
      <w:r w:rsidRPr="00186D80">
        <w:rPr>
          <w:vertAlign w:val="superscript"/>
        </w:rPr>
        <w:t>9</w:t>
      </w:r>
      <w:r w:rsidRPr="00186D80">
        <w:t>/л, или &lt; 4 х 10</w:t>
      </w:r>
      <w:r w:rsidRPr="00186D80">
        <w:rPr>
          <w:vertAlign w:val="superscript"/>
        </w:rPr>
        <w:t>9</w:t>
      </w:r>
      <w:r w:rsidRPr="00186D80">
        <w:t xml:space="preserve">/л, или незрелых форм </w:t>
      </w:r>
      <w:r w:rsidRPr="00186D80">
        <w:rPr>
          <w:szCs w:val="28"/>
        </w:rPr>
        <w:t>нейтрофилов</w:t>
      </w:r>
      <w:r w:rsidRPr="00186D80">
        <w:t xml:space="preserve"> &gt; 10%.</w:t>
      </w:r>
    </w:p>
    <w:p w:rsidR="00881D21" w:rsidRDefault="00F35AC6" w:rsidP="000A7C0A">
      <w:pPr>
        <w:pStyle w:val="12"/>
        <w:rPr>
          <w:rFonts w:ascii="Times New Roman" w:hAnsi="Times New Roman" w:cs="Times New Roman"/>
        </w:rPr>
      </w:pPr>
      <w:r w:rsidRPr="00186D80">
        <w:rPr>
          <w:rFonts w:ascii="Times New Roman" w:hAnsi="Times New Roman" w:cs="Times New Roman"/>
        </w:rPr>
        <w:t xml:space="preserve">У детей критерии ССВР различаются по возрасту и наличию одного из двух обязательных признаков (табл. 5), при отсутствии гиповолемии и введения симпатомиметических препаратов. </w:t>
      </w:r>
    </w:p>
    <w:p w:rsidR="000A7C0A" w:rsidRDefault="000A7C0A" w:rsidP="00F35AC6">
      <w:pPr>
        <w:pStyle w:val="12"/>
        <w:jc w:val="right"/>
        <w:rPr>
          <w:rFonts w:ascii="Times New Roman" w:hAnsi="Times New Roman" w:cs="Times New Roman"/>
        </w:rPr>
      </w:pPr>
    </w:p>
    <w:p w:rsidR="00F35AC6" w:rsidRPr="00186D80" w:rsidRDefault="00F35AC6" w:rsidP="00F35AC6">
      <w:pPr>
        <w:pStyle w:val="12"/>
        <w:jc w:val="right"/>
        <w:rPr>
          <w:rFonts w:ascii="Times New Roman" w:hAnsi="Times New Roman" w:cs="Times New Roman"/>
        </w:rPr>
      </w:pPr>
      <w:r w:rsidRPr="00186D80">
        <w:rPr>
          <w:rFonts w:ascii="Times New Roman" w:hAnsi="Times New Roman" w:cs="Times New Roman"/>
        </w:rPr>
        <w:lastRenderedPageBreak/>
        <w:t xml:space="preserve">Таблица </w:t>
      </w:r>
      <w:r w:rsidRPr="00186D80">
        <w:rPr>
          <w:rFonts w:ascii="Times New Roman" w:hAnsi="Times New Roman" w:cs="Times New Roman"/>
          <w:szCs w:val="28"/>
        </w:rPr>
        <w:t>5</w:t>
      </w:r>
    </w:p>
    <w:p w:rsidR="00F35AC6" w:rsidRPr="00186D80" w:rsidRDefault="00F35AC6" w:rsidP="00F35AC6">
      <w:pPr>
        <w:pStyle w:val="12"/>
        <w:jc w:val="center"/>
        <w:rPr>
          <w:rFonts w:ascii="Times New Roman" w:hAnsi="Times New Roman" w:cs="Times New Roman"/>
          <w:szCs w:val="28"/>
        </w:rPr>
      </w:pPr>
      <w:r w:rsidRPr="00186D80">
        <w:rPr>
          <w:rFonts w:ascii="Times New Roman" w:hAnsi="Times New Roman" w:cs="Times New Roman"/>
        </w:rPr>
        <w:t xml:space="preserve">Критерии </w:t>
      </w:r>
      <w:r w:rsidRPr="00186D80">
        <w:rPr>
          <w:rFonts w:ascii="Times New Roman" w:hAnsi="Times New Roman" w:cs="Times New Roman"/>
          <w:lang w:val="en-US"/>
        </w:rPr>
        <w:t>SIRS</w:t>
      </w:r>
      <w:r w:rsidRPr="00186D80">
        <w:rPr>
          <w:rFonts w:ascii="Times New Roman" w:hAnsi="Times New Roman" w:cs="Times New Roman"/>
        </w:rPr>
        <w:t xml:space="preserve"> у детей различных возрастных групп, принятые международной согласительной конференцией по педиатрическому сепсису в </w:t>
      </w:r>
      <w:smartTag w:uri="urn:schemas-microsoft-com:office:smarttags" w:element="metricconverter">
        <w:smartTagPr>
          <w:attr w:name="ProductID" w:val="2002 г"/>
        </w:smartTagPr>
        <w:r w:rsidRPr="00186D80">
          <w:rPr>
            <w:rFonts w:ascii="Times New Roman" w:hAnsi="Times New Roman" w:cs="Times New Roman"/>
          </w:rPr>
          <w:t>2002 г</w:t>
        </w:r>
      </w:smartTag>
      <w:r w:rsidRPr="00186D80">
        <w:rPr>
          <w:rFonts w:ascii="Times New Roman" w:hAnsi="Times New Roman" w:cs="Times New Roman"/>
        </w:rPr>
        <w:t>. (</w:t>
      </w:r>
      <w:r w:rsidRPr="00186D80">
        <w:rPr>
          <w:rFonts w:ascii="Times New Roman" w:hAnsi="Times New Roman" w:cs="Times New Roman"/>
          <w:lang w:val="en-US"/>
        </w:rPr>
        <w:t>International</w:t>
      </w:r>
      <w:r w:rsidRPr="00186D80">
        <w:rPr>
          <w:rFonts w:ascii="Times New Roman" w:hAnsi="Times New Roman" w:cs="Times New Roman"/>
        </w:rPr>
        <w:t xml:space="preserve"> </w:t>
      </w:r>
      <w:r w:rsidRPr="00186D80">
        <w:rPr>
          <w:rFonts w:ascii="Times New Roman" w:hAnsi="Times New Roman" w:cs="Times New Roman"/>
          <w:lang w:val="en-US"/>
        </w:rPr>
        <w:t>Pediatric</w:t>
      </w:r>
      <w:r w:rsidRPr="00186D80">
        <w:rPr>
          <w:rFonts w:ascii="Times New Roman" w:hAnsi="Times New Roman" w:cs="Times New Roman"/>
        </w:rPr>
        <w:t xml:space="preserve"> </w:t>
      </w:r>
      <w:r w:rsidRPr="00186D80">
        <w:rPr>
          <w:rFonts w:ascii="Times New Roman" w:hAnsi="Times New Roman" w:cs="Times New Roman"/>
          <w:lang w:val="en-US"/>
        </w:rPr>
        <w:t>Sepsis</w:t>
      </w:r>
      <w:r w:rsidRPr="00186D80">
        <w:rPr>
          <w:rFonts w:ascii="Times New Roman" w:hAnsi="Times New Roman" w:cs="Times New Roman"/>
        </w:rPr>
        <w:t xml:space="preserve"> </w:t>
      </w:r>
      <w:r w:rsidRPr="00186D80">
        <w:rPr>
          <w:rFonts w:ascii="Times New Roman" w:hAnsi="Times New Roman" w:cs="Times New Roman"/>
          <w:lang w:val="en-US"/>
        </w:rPr>
        <w:t>Consensus</w:t>
      </w:r>
      <w:r w:rsidRPr="00186D80">
        <w:rPr>
          <w:rFonts w:ascii="Times New Roman" w:hAnsi="Times New Roman" w:cs="Times New Roman"/>
        </w:rPr>
        <w:t xml:space="preserve"> </w:t>
      </w:r>
      <w:r w:rsidRPr="00186D80">
        <w:rPr>
          <w:rFonts w:ascii="Times New Roman" w:hAnsi="Times New Roman" w:cs="Times New Roman"/>
          <w:lang w:val="en-US"/>
        </w:rPr>
        <w:t>Conference</w:t>
      </w:r>
      <w:r w:rsidRPr="00186D80">
        <w:rPr>
          <w:rFonts w:ascii="Times New Roman" w:hAnsi="Times New Roman" w:cs="Times New Roman"/>
        </w:rPr>
        <w:t xml:space="preserve"> – </w:t>
      </w:r>
      <w:r w:rsidRPr="00186D80">
        <w:rPr>
          <w:rFonts w:ascii="Times New Roman" w:hAnsi="Times New Roman" w:cs="Times New Roman"/>
          <w:lang w:val="en-US"/>
        </w:rPr>
        <w:t>IPSCC</w:t>
      </w:r>
      <w:r w:rsidRPr="00186D80">
        <w:rPr>
          <w:rFonts w:ascii="Times New Roman" w:hAnsi="Times New Roman" w:cs="Times New Roman"/>
        </w:rPr>
        <w:t>)</w:t>
      </w:r>
    </w:p>
    <w:tbl>
      <w:tblPr>
        <w:tblW w:w="0" w:type="auto"/>
        <w:jc w:val="center"/>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262"/>
        <w:gridCol w:w="1554"/>
        <w:gridCol w:w="1392"/>
        <w:gridCol w:w="2141"/>
        <w:gridCol w:w="866"/>
      </w:tblGrid>
      <w:tr w:rsidR="00F35AC6" w:rsidRPr="00186D80" w:rsidTr="00C147B9">
        <w:trPr>
          <w:trHeight w:val="821"/>
          <w:jc w:val="center"/>
        </w:trPr>
        <w:tc>
          <w:tcPr>
            <w:tcW w:w="1161" w:type="dxa"/>
          </w:tcPr>
          <w:p w:rsidR="00F35AC6" w:rsidRPr="00186D80" w:rsidRDefault="00F35AC6" w:rsidP="00C147B9">
            <w:pPr>
              <w:pStyle w:val="9"/>
              <w:jc w:val="center"/>
            </w:pPr>
            <w:r w:rsidRPr="00186D80">
              <w:t>Возраст</w:t>
            </w:r>
          </w:p>
        </w:tc>
        <w:tc>
          <w:tcPr>
            <w:tcW w:w="2327" w:type="dxa"/>
          </w:tcPr>
          <w:p w:rsidR="00F35AC6" w:rsidRPr="00186D80" w:rsidRDefault="00F35AC6" w:rsidP="00C147B9">
            <w:pPr>
              <w:pStyle w:val="9"/>
              <w:jc w:val="center"/>
              <w:rPr>
                <w:lang w:val="en-US"/>
              </w:rPr>
            </w:pPr>
            <w:r w:rsidRPr="00186D80">
              <w:t xml:space="preserve">Температура*, </w:t>
            </w:r>
            <w:r w:rsidRPr="00186D80">
              <w:rPr>
                <w:vertAlign w:val="superscript"/>
              </w:rPr>
              <w:t>0</w:t>
            </w:r>
            <w:r w:rsidRPr="00186D80">
              <w:rPr>
                <w:lang w:val="en-US"/>
              </w:rPr>
              <w:t>C</w:t>
            </w:r>
          </w:p>
          <w:p w:rsidR="00F35AC6" w:rsidRPr="00186D80" w:rsidRDefault="00F35AC6" w:rsidP="00C147B9">
            <w:pPr>
              <w:pStyle w:val="9"/>
              <w:jc w:val="center"/>
            </w:pPr>
          </w:p>
        </w:tc>
        <w:tc>
          <w:tcPr>
            <w:tcW w:w="1709" w:type="dxa"/>
          </w:tcPr>
          <w:p w:rsidR="00F35AC6" w:rsidRPr="00186D80" w:rsidRDefault="00F35AC6" w:rsidP="00C147B9">
            <w:pPr>
              <w:pStyle w:val="9"/>
              <w:jc w:val="center"/>
            </w:pPr>
            <w:r w:rsidRPr="00186D80">
              <w:t>ЧСС, в мин</w:t>
            </w:r>
          </w:p>
          <w:p w:rsidR="00F35AC6" w:rsidRPr="00186D80" w:rsidRDefault="00F35AC6" w:rsidP="00C147B9">
            <w:pPr>
              <w:pStyle w:val="9"/>
              <w:jc w:val="center"/>
            </w:pPr>
          </w:p>
        </w:tc>
        <w:tc>
          <w:tcPr>
            <w:tcW w:w="1402" w:type="dxa"/>
          </w:tcPr>
          <w:p w:rsidR="00F35AC6" w:rsidRPr="00186D80" w:rsidRDefault="00F35AC6" w:rsidP="00C147B9">
            <w:pPr>
              <w:pStyle w:val="9"/>
              <w:jc w:val="center"/>
            </w:pPr>
            <w:r w:rsidRPr="00186D80">
              <w:t>ЧД, в 1 мин (или необходи</w:t>
            </w:r>
          </w:p>
          <w:p w:rsidR="00F35AC6" w:rsidRPr="00186D80" w:rsidRDefault="00F35AC6" w:rsidP="00C147B9">
            <w:pPr>
              <w:pStyle w:val="9"/>
              <w:jc w:val="center"/>
            </w:pPr>
            <w:r w:rsidRPr="00186D80">
              <w:t>мость в ИВЛ)</w:t>
            </w:r>
          </w:p>
        </w:tc>
        <w:tc>
          <w:tcPr>
            <w:tcW w:w="2198" w:type="dxa"/>
          </w:tcPr>
          <w:p w:rsidR="00F35AC6" w:rsidRPr="00186D80" w:rsidRDefault="00F35AC6" w:rsidP="00C147B9">
            <w:pPr>
              <w:pStyle w:val="9"/>
              <w:jc w:val="center"/>
              <w:rPr>
                <w:b/>
              </w:rPr>
            </w:pPr>
            <w:r w:rsidRPr="00186D80">
              <w:t>Лейкоциты*,</w:t>
            </w:r>
            <w:r w:rsidRPr="00186D80">
              <w:rPr>
                <w:b/>
              </w:rPr>
              <w:t xml:space="preserve"> </w:t>
            </w:r>
            <w:r w:rsidRPr="00186D80">
              <w:t>10</w:t>
            </w:r>
            <w:r w:rsidRPr="00186D80">
              <w:rPr>
                <w:vertAlign w:val="superscript"/>
              </w:rPr>
              <w:t>9</w:t>
            </w:r>
            <w:r w:rsidRPr="00186D80">
              <w:t>/л</w:t>
            </w:r>
          </w:p>
          <w:p w:rsidR="00F35AC6" w:rsidRPr="00186D80" w:rsidRDefault="00F35AC6" w:rsidP="00C147B9">
            <w:pPr>
              <w:pStyle w:val="9"/>
              <w:jc w:val="center"/>
            </w:pPr>
            <w:r w:rsidRPr="00186D80">
              <w:t>(или &gt; 10% незрелых форм нейтрофилов)</w:t>
            </w:r>
          </w:p>
        </w:tc>
        <w:tc>
          <w:tcPr>
            <w:tcW w:w="866" w:type="dxa"/>
          </w:tcPr>
          <w:p w:rsidR="00F35AC6" w:rsidRPr="00186D80" w:rsidRDefault="00F35AC6" w:rsidP="00C147B9">
            <w:pPr>
              <w:pStyle w:val="9"/>
              <w:jc w:val="center"/>
            </w:pPr>
            <w:r w:rsidRPr="00186D80">
              <w:t>САД, мм. рт.ст.</w:t>
            </w:r>
          </w:p>
          <w:p w:rsidR="00F35AC6" w:rsidRPr="00186D80" w:rsidRDefault="00F35AC6" w:rsidP="00C147B9">
            <w:pPr>
              <w:pStyle w:val="9"/>
              <w:jc w:val="center"/>
            </w:pPr>
          </w:p>
        </w:tc>
      </w:tr>
      <w:tr w:rsidR="00F35AC6" w:rsidRPr="00186D80" w:rsidTr="00C147B9">
        <w:trPr>
          <w:jc w:val="center"/>
        </w:trPr>
        <w:tc>
          <w:tcPr>
            <w:tcW w:w="1161" w:type="dxa"/>
          </w:tcPr>
          <w:p w:rsidR="00F35AC6" w:rsidRPr="00186D80" w:rsidRDefault="00F35AC6" w:rsidP="00C147B9">
            <w:pPr>
              <w:pStyle w:val="9"/>
            </w:pPr>
            <w:r w:rsidRPr="00186D80">
              <w:t>0-7 дней</w:t>
            </w:r>
          </w:p>
        </w:tc>
        <w:tc>
          <w:tcPr>
            <w:tcW w:w="2327" w:type="dxa"/>
          </w:tcPr>
          <w:p w:rsidR="00F35AC6" w:rsidRPr="00186D80" w:rsidRDefault="00F35AC6" w:rsidP="00C147B9">
            <w:pPr>
              <w:pStyle w:val="9"/>
              <w:jc w:val="center"/>
            </w:pPr>
            <w:r w:rsidRPr="00186D80">
              <w:t>&gt; 38,5 или &lt; 36,0</w:t>
            </w:r>
          </w:p>
        </w:tc>
        <w:tc>
          <w:tcPr>
            <w:tcW w:w="1709" w:type="dxa"/>
          </w:tcPr>
          <w:p w:rsidR="00F35AC6" w:rsidRPr="00186D80" w:rsidRDefault="00F35AC6" w:rsidP="00C147B9">
            <w:pPr>
              <w:pStyle w:val="9"/>
              <w:jc w:val="center"/>
              <w:rPr>
                <w:lang w:val="en-US"/>
              </w:rPr>
            </w:pPr>
            <w:r w:rsidRPr="00186D80">
              <w:t>&gt; 180;</w:t>
            </w:r>
          </w:p>
          <w:p w:rsidR="00F35AC6" w:rsidRPr="00186D80" w:rsidRDefault="00F35AC6" w:rsidP="00C147B9">
            <w:pPr>
              <w:pStyle w:val="9"/>
              <w:jc w:val="center"/>
            </w:pPr>
            <w:r w:rsidRPr="00186D80">
              <w:t>&lt; 100</w:t>
            </w:r>
          </w:p>
        </w:tc>
        <w:tc>
          <w:tcPr>
            <w:tcW w:w="1402" w:type="dxa"/>
          </w:tcPr>
          <w:p w:rsidR="00F35AC6" w:rsidRPr="00186D80" w:rsidRDefault="00F35AC6" w:rsidP="00C147B9">
            <w:pPr>
              <w:pStyle w:val="9"/>
              <w:jc w:val="center"/>
            </w:pPr>
            <w:r w:rsidRPr="00186D80">
              <w:t>&gt; 50</w:t>
            </w:r>
          </w:p>
        </w:tc>
        <w:tc>
          <w:tcPr>
            <w:tcW w:w="2198" w:type="dxa"/>
          </w:tcPr>
          <w:p w:rsidR="00F35AC6" w:rsidRPr="00186D80" w:rsidRDefault="00F35AC6" w:rsidP="00C147B9">
            <w:pPr>
              <w:pStyle w:val="9"/>
              <w:jc w:val="center"/>
            </w:pPr>
            <w:r w:rsidRPr="00186D80">
              <w:t>&gt; 3,4</w:t>
            </w:r>
          </w:p>
        </w:tc>
        <w:tc>
          <w:tcPr>
            <w:tcW w:w="866" w:type="dxa"/>
          </w:tcPr>
          <w:p w:rsidR="00F35AC6" w:rsidRPr="00186D80" w:rsidRDefault="00F35AC6" w:rsidP="00C147B9">
            <w:pPr>
              <w:pStyle w:val="9"/>
              <w:jc w:val="center"/>
            </w:pPr>
            <w:r w:rsidRPr="00186D80">
              <w:t>&lt; 65</w:t>
            </w:r>
          </w:p>
        </w:tc>
      </w:tr>
      <w:tr w:rsidR="00F35AC6" w:rsidRPr="00186D80" w:rsidTr="00C147B9">
        <w:trPr>
          <w:jc w:val="center"/>
        </w:trPr>
        <w:tc>
          <w:tcPr>
            <w:tcW w:w="1161" w:type="dxa"/>
          </w:tcPr>
          <w:p w:rsidR="00F35AC6" w:rsidRPr="00186D80" w:rsidRDefault="00F35AC6" w:rsidP="00C147B9">
            <w:pPr>
              <w:pStyle w:val="9"/>
            </w:pPr>
            <w:r w:rsidRPr="00186D80">
              <w:t>1 нед-1 мес</w:t>
            </w:r>
          </w:p>
        </w:tc>
        <w:tc>
          <w:tcPr>
            <w:tcW w:w="2327" w:type="dxa"/>
          </w:tcPr>
          <w:p w:rsidR="00F35AC6" w:rsidRPr="00186D80" w:rsidRDefault="00F35AC6" w:rsidP="00C147B9">
            <w:pPr>
              <w:pStyle w:val="9"/>
              <w:jc w:val="center"/>
            </w:pPr>
            <w:r w:rsidRPr="00186D80">
              <w:t>&gt; 38,5 или &lt; 36,0</w:t>
            </w:r>
          </w:p>
        </w:tc>
        <w:tc>
          <w:tcPr>
            <w:tcW w:w="1709" w:type="dxa"/>
          </w:tcPr>
          <w:p w:rsidR="00F35AC6" w:rsidRPr="00186D80" w:rsidRDefault="00F35AC6" w:rsidP="00C147B9">
            <w:pPr>
              <w:pStyle w:val="9"/>
              <w:jc w:val="center"/>
              <w:rPr>
                <w:lang w:val="en-US"/>
              </w:rPr>
            </w:pPr>
            <w:r w:rsidRPr="00186D80">
              <w:t>&gt; 180;</w:t>
            </w:r>
          </w:p>
          <w:p w:rsidR="00F35AC6" w:rsidRPr="00186D80" w:rsidRDefault="00F35AC6" w:rsidP="00C147B9">
            <w:pPr>
              <w:pStyle w:val="9"/>
              <w:jc w:val="center"/>
            </w:pPr>
            <w:r w:rsidRPr="00186D80">
              <w:t>&lt; 100</w:t>
            </w:r>
          </w:p>
        </w:tc>
        <w:tc>
          <w:tcPr>
            <w:tcW w:w="1402" w:type="dxa"/>
          </w:tcPr>
          <w:p w:rsidR="00F35AC6" w:rsidRPr="00186D80" w:rsidRDefault="00F35AC6" w:rsidP="00C147B9">
            <w:pPr>
              <w:pStyle w:val="9"/>
              <w:jc w:val="center"/>
            </w:pPr>
            <w:r w:rsidRPr="00186D80">
              <w:t>&gt; 40</w:t>
            </w:r>
          </w:p>
        </w:tc>
        <w:tc>
          <w:tcPr>
            <w:tcW w:w="2198" w:type="dxa"/>
          </w:tcPr>
          <w:p w:rsidR="00F35AC6" w:rsidRPr="00186D80" w:rsidRDefault="00F35AC6" w:rsidP="00C147B9">
            <w:pPr>
              <w:pStyle w:val="9"/>
              <w:jc w:val="center"/>
            </w:pPr>
            <w:r w:rsidRPr="00186D80">
              <w:t>&gt; 19,5 или &lt; 5,0</w:t>
            </w:r>
          </w:p>
        </w:tc>
        <w:tc>
          <w:tcPr>
            <w:tcW w:w="866" w:type="dxa"/>
          </w:tcPr>
          <w:p w:rsidR="00F35AC6" w:rsidRPr="00186D80" w:rsidRDefault="00F35AC6" w:rsidP="00C147B9">
            <w:pPr>
              <w:pStyle w:val="9"/>
              <w:jc w:val="center"/>
            </w:pPr>
            <w:r w:rsidRPr="00186D80">
              <w:t>&lt; 75</w:t>
            </w:r>
          </w:p>
        </w:tc>
      </w:tr>
      <w:tr w:rsidR="00F35AC6" w:rsidRPr="00186D80" w:rsidTr="00C147B9">
        <w:trPr>
          <w:jc w:val="center"/>
        </w:trPr>
        <w:tc>
          <w:tcPr>
            <w:tcW w:w="1161" w:type="dxa"/>
          </w:tcPr>
          <w:p w:rsidR="00F35AC6" w:rsidRPr="00186D80" w:rsidRDefault="00F35AC6" w:rsidP="00C147B9">
            <w:pPr>
              <w:pStyle w:val="9"/>
            </w:pPr>
            <w:r w:rsidRPr="00186D80">
              <w:t>1 мес-1 год</w:t>
            </w:r>
          </w:p>
        </w:tc>
        <w:tc>
          <w:tcPr>
            <w:tcW w:w="2327" w:type="dxa"/>
          </w:tcPr>
          <w:p w:rsidR="00F35AC6" w:rsidRPr="00186D80" w:rsidRDefault="00F35AC6" w:rsidP="00C147B9">
            <w:pPr>
              <w:pStyle w:val="9"/>
              <w:jc w:val="center"/>
            </w:pPr>
            <w:r w:rsidRPr="00186D80">
              <w:t>&gt; 38,5 или &lt; 36,0</w:t>
            </w:r>
          </w:p>
        </w:tc>
        <w:tc>
          <w:tcPr>
            <w:tcW w:w="1709" w:type="dxa"/>
          </w:tcPr>
          <w:p w:rsidR="00F35AC6" w:rsidRPr="00186D80" w:rsidRDefault="00F35AC6" w:rsidP="00C147B9">
            <w:pPr>
              <w:pStyle w:val="9"/>
              <w:jc w:val="center"/>
            </w:pPr>
            <w:r w:rsidRPr="00186D80">
              <w:t>&gt; 180; &lt; 90</w:t>
            </w:r>
          </w:p>
        </w:tc>
        <w:tc>
          <w:tcPr>
            <w:tcW w:w="1402" w:type="dxa"/>
          </w:tcPr>
          <w:p w:rsidR="00F35AC6" w:rsidRPr="00186D80" w:rsidRDefault="00F35AC6" w:rsidP="00C147B9">
            <w:pPr>
              <w:pStyle w:val="9"/>
              <w:jc w:val="center"/>
            </w:pPr>
            <w:r w:rsidRPr="00186D80">
              <w:t>&gt; 34</w:t>
            </w:r>
          </w:p>
        </w:tc>
        <w:tc>
          <w:tcPr>
            <w:tcW w:w="2198" w:type="dxa"/>
          </w:tcPr>
          <w:p w:rsidR="00F35AC6" w:rsidRPr="00186D80" w:rsidRDefault="00F35AC6" w:rsidP="00C147B9">
            <w:pPr>
              <w:pStyle w:val="9"/>
              <w:jc w:val="center"/>
            </w:pPr>
            <w:r w:rsidRPr="00186D80">
              <w:t>&gt; 17,5 или &lt; 5,0</w:t>
            </w:r>
          </w:p>
        </w:tc>
        <w:tc>
          <w:tcPr>
            <w:tcW w:w="866" w:type="dxa"/>
          </w:tcPr>
          <w:p w:rsidR="00F35AC6" w:rsidRPr="00186D80" w:rsidRDefault="00F35AC6" w:rsidP="00C147B9">
            <w:pPr>
              <w:pStyle w:val="9"/>
              <w:jc w:val="center"/>
            </w:pPr>
            <w:r w:rsidRPr="00186D80">
              <w:t>&lt; 100</w:t>
            </w:r>
          </w:p>
        </w:tc>
      </w:tr>
      <w:tr w:rsidR="00F35AC6" w:rsidRPr="00186D80" w:rsidTr="00C147B9">
        <w:trPr>
          <w:jc w:val="center"/>
        </w:trPr>
        <w:tc>
          <w:tcPr>
            <w:tcW w:w="1161" w:type="dxa"/>
          </w:tcPr>
          <w:p w:rsidR="00F35AC6" w:rsidRPr="00186D80" w:rsidRDefault="00F35AC6" w:rsidP="00C147B9">
            <w:pPr>
              <w:pStyle w:val="9"/>
            </w:pPr>
            <w:r w:rsidRPr="00186D80">
              <w:t>2-5 лет</w:t>
            </w:r>
          </w:p>
        </w:tc>
        <w:tc>
          <w:tcPr>
            <w:tcW w:w="2327" w:type="dxa"/>
          </w:tcPr>
          <w:p w:rsidR="00F35AC6" w:rsidRPr="00186D80" w:rsidRDefault="00F35AC6" w:rsidP="00C147B9">
            <w:pPr>
              <w:pStyle w:val="9"/>
              <w:jc w:val="center"/>
            </w:pPr>
            <w:r w:rsidRPr="00186D80">
              <w:t>&gt; 38,5 или &lt; 36,0</w:t>
            </w:r>
          </w:p>
        </w:tc>
        <w:tc>
          <w:tcPr>
            <w:tcW w:w="1709" w:type="dxa"/>
          </w:tcPr>
          <w:p w:rsidR="00F35AC6" w:rsidRPr="00186D80" w:rsidRDefault="00F35AC6" w:rsidP="00C147B9">
            <w:pPr>
              <w:pStyle w:val="9"/>
              <w:jc w:val="center"/>
            </w:pPr>
            <w:r w:rsidRPr="00186D80">
              <w:t>&gt; 140</w:t>
            </w:r>
          </w:p>
        </w:tc>
        <w:tc>
          <w:tcPr>
            <w:tcW w:w="1402" w:type="dxa"/>
          </w:tcPr>
          <w:p w:rsidR="00F35AC6" w:rsidRPr="00186D80" w:rsidRDefault="00F35AC6" w:rsidP="00C147B9">
            <w:pPr>
              <w:pStyle w:val="9"/>
              <w:jc w:val="center"/>
            </w:pPr>
            <w:r w:rsidRPr="00186D80">
              <w:t>&gt; 22</w:t>
            </w:r>
          </w:p>
        </w:tc>
        <w:tc>
          <w:tcPr>
            <w:tcW w:w="2198" w:type="dxa"/>
          </w:tcPr>
          <w:p w:rsidR="00F35AC6" w:rsidRPr="00186D80" w:rsidRDefault="00F35AC6" w:rsidP="00C147B9">
            <w:pPr>
              <w:pStyle w:val="9"/>
              <w:jc w:val="center"/>
            </w:pPr>
            <w:r w:rsidRPr="00186D80">
              <w:t>&gt; 15,5 или &lt; 6,0</w:t>
            </w:r>
          </w:p>
        </w:tc>
        <w:tc>
          <w:tcPr>
            <w:tcW w:w="866" w:type="dxa"/>
          </w:tcPr>
          <w:p w:rsidR="00F35AC6" w:rsidRPr="00186D80" w:rsidRDefault="00F35AC6" w:rsidP="00C147B9">
            <w:pPr>
              <w:pStyle w:val="9"/>
              <w:jc w:val="center"/>
            </w:pPr>
            <w:r w:rsidRPr="00186D80">
              <w:t>&lt; 94</w:t>
            </w:r>
          </w:p>
        </w:tc>
      </w:tr>
      <w:tr w:rsidR="00F35AC6" w:rsidRPr="00186D80" w:rsidTr="00C147B9">
        <w:trPr>
          <w:jc w:val="center"/>
        </w:trPr>
        <w:tc>
          <w:tcPr>
            <w:tcW w:w="1161" w:type="dxa"/>
          </w:tcPr>
          <w:p w:rsidR="00F35AC6" w:rsidRPr="00186D80" w:rsidRDefault="00F35AC6" w:rsidP="00C147B9">
            <w:pPr>
              <w:pStyle w:val="9"/>
            </w:pPr>
            <w:r w:rsidRPr="00186D80">
              <w:t>6-12 лет</w:t>
            </w:r>
          </w:p>
        </w:tc>
        <w:tc>
          <w:tcPr>
            <w:tcW w:w="2327" w:type="dxa"/>
          </w:tcPr>
          <w:p w:rsidR="00F35AC6" w:rsidRPr="00186D80" w:rsidRDefault="00F35AC6" w:rsidP="00C147B9">
            <w:pPr>
              <w:pStyle w:val="9"/>
              <w:jc w:val="center"/>
            </w:pPr>
            <w:r w:rsidRPr="00186D80">
              <w:t>&gt; 38,5 или &lt; 36,0</w:t>
            </w:r>
          </w:p>
        </w:tc>
        <w:tc>
          <w:tcPr>
            <w:tcW w:w="1709" w:type="dxa"/>
          </w:tcPr>
          <w:p w:rsidR="00F35AC6" w:rsidRPr="00186D80" w:rsidRDefault="00F35AC6" w:rsidP="00C147B9">
            <w:pPr>
              <w:pStyle w:val="9"/>
              <w:jc w:val="center"/>
            </w:pPr>
            <w:r w:rsidRPr="00186D80">
              <w:t>&gt; 130</w:t>
            </w:r>
          </w:p>
        </w:tc>
        <w:tc>
          <w:tcPr>
            <w:tcW w:w="1402" w:type="dxa"/>
          </w:tcPr>
          <w:p w:rsidR="00F35AC6" w:rsidRPr="00186D80" w:rsidRDefault="00F35AC6" w:rsidP="00C147B9">
            <w:pPr>
              <w:pStyle w:val="9"/>
              <w:jc w:val="center"/>
            </w:pPr>
            <w:r w:rsidRPr="00186D80">
              <w:t>&gt; 18</w:t>
            </w:r>
          </w:p>
        </w:tc>
        <w:tc>
          <w:tcPr>
            <w:tcW w:w="2198" w:type="dxa"/>
          </w:tcPr>
          <w:p w:rsidR="00F35AC6" w:rsidRPr="00186D80" w:rsidRDefault="00F35AC6" w:rsidP="00C147B9">
            <w:pPr>
              <w:pStyle w:val="9"/>
              <w:jc w:val="center"/>
            </w:pPr>
            <w:r w:rsidRPr="00186D80">
              <w:t>&gt; 13,5 или &lt; 4,5</w:t>
            </w:r>
          </w:p>
        </w:tc>
        <w:tc>
          <w:tcPr>
            <w:tcW w:w="866" w:type="dxa"/>
          </w:tcPr>
          <w:p w:rsidR="00F35AC6" w:rsidRPr="00186D80" w:rsidRDefault="00F35AC6" w:rsidP="00C147B9">
            <w:pPr>
              <w:pStyle w:val="9"/>
              <w:jc w:val="center"/>
            </w:pPr>
            <w:r w:rsidRPr="00186D80">
              <w:t>&lt; 105</w:t>
            </w:r>
          </w:p>
        </w:tc>
      </w:tr>
      <w:tr w:rsidR="00F35AC6" w:rsidRPr="00186D80" w:rsidTr="00C147B9">
        <w:trPr>
          <w:jc w:val="center"/>
        </w:trPr>
        <w:tc>
          <w:tcPr>
            <w:tcW w:w="1161" w:type="dxa"/>
          </w:tcPr>
          <w:p w:rsidR="00F35AC6" w:rsidRPr="00186D80" w:rsidRDefault="00F35AC6" w:rsidP="00C147B9">
            <w:pPr>
              <w:pStyle w:val="9"/>
            </w:pPr>
            <w:r w:rsidRPr="00186D80">
              <w:t>13-18 лет</w:t>
            </w:r>
          </w:p>
        </w:tc>
        <w:tc>
          <w:tcPr>
            <w:tcW w:w="2327" w:type="dxa"/>
          </w:tcPr>
          <w:p w:rsidR="00F35AC6" w:rsidRPr="00186D80" w:rsidRDefault="00F35AC6" w:rsidP="00C147B9">
            <w:pPr>
              <w:pStyle w:val="9"/>
              <w:jc w:val="center"/>
            </w:pPr>
            <w:r w:rsidRPr="00186D80">
              <w:t>&gt; 38,5 или &lt; 36,0</w:t>
            </w:r>
          </w:p>
        </w:tc>
        <w:tc>
          <w:tcPr>
            <w:tcW w:w="1709" w:type="dxa"/>
          </w:tcPr>
          <w:p w:rsidR="00F35AC6" w:rsidRPr="00186D80" w:rsidRDefault="00F35AC6" w:rsidP="00C147B9">
            <w:pPr>
              <w:pStyle w:val="9"/>
              <w:jc w:val="center"/>
            </w:pPr>
            <w:r w:rsidRPr="00186D80">
              <w:t>&gt; 110</w:t>
            </w:r>
          </w:p>
        </w:tc>
        <w:tc>
          <w:tcPr>
            <w:tcW w:w="1402" w:type="dxa"/>
          </w:tcPr>
          <w:p w:rsidR="00F35AC6" w:rsidRPr="00186D80" w:rsidRDefault="00F35AC6" w:rsidP="00C147B9">
            <w:pPr>
              <w:pStyle w:val="9"/>
              <w:jc w:val="center"/>
            </w:pPr>
            <w:r w:rsidRPr="00186D80">
              <w:t>&gt; 14</w:t>
            </w:r>
          </w:p>
        </w:tc>
        <w:tc>
          <w:tcPr>
            <w:tcW w:w="2198" w:type="dxa"/>
          </w:tcPr>
          <w:p w:rsidR="00F35AC6" w:rsidRPr="00186D80" w:rsidRDefault="00F35AC6" w:rsidP="00C147B9">
            <w:pPr>
              <w:pStyle w:val="9"/>
              <w:jc w:val="center"/>
            </w:pPr>
            <w:r w:rsidRPr="00186D80">
              <w:t>&gt; 11,0 или &lt; 4,5</w:t>
            </w:r>
          </w:p>
        </w:tc>
        <w:tc>
          <w:tcPr>
            <w:tcW w:w="866" w:type="dxa"/>
          </w:tcPr>
          <w:p w:rsidR="00F35AC6" w:rsidRPr="00186D80" w:rsidRDefault="00F35AC6" w:rsidP="00C147B9">
            <w:pPr>
              <w:pStyle w:val="9"/>
              <w:jc w:val="center"/>
            </w:pPr>
            <w:r w:rsidRPr="00186D80">
              <w:t>&lt; 117</w:t>
            </w:r>
          </w:p>
        </w:tc>
      </w:tr>
    </w:tbl>
    <w:p w:rsidR="00F35AC6" w:rsidRPr="00186D80" w:rsidRDefault="00F35AC6" w:rsidP="00F35AC6">
      <w:pPr>
        <w:ind w:firstLine="709"/>
        <w:jc w:val="both"/>
        <w:rPr>
          <w:rFonts w:ascii="Times New Roman" w:hAnsi="Times New Roman"/>
          <w:sz w:val="24"/>
          <w:szCs w:val="28"/>
        </w:rPr>
      </w:pPr>
      <w:r w:rsidRPr="00186D80">
        <w:rPr>
          <w:rFonts w:ascii="Times New Roman" w:hAnsi="Times New Roman"/>
          <w:sz w:val="24"/>
          <w:szCs w:val="28"/>
        </w:rPr>
        <w:t>* – один из обязательных признаков</w:t>
      </w:r>
    </w:p>
    <w:p w:rsidR="00F35AC6" w:rsidRPr="00186D80" w:rsidRDefault="00F35AC6" w:rsidP="00F35AC6">
      <w:pPr>
        <w:pStyle w:val="12"/>
        <w:rPr>
          <w:rFonts w:ascii="Times New Roman" w:hAnsi="Times New Roman" w:cs="Times New Roman"/>
        </w:rPr>
      </w:pPr>
      <w:r w:rsidRPr="00186D80">
        <w:rPr>
          <w:rFonts w:ascii="Times New Roman" w:hAnsi="Times New Roman" w:cs="Times New Roman"/>
        </w:rPr>
        <w:t>Ожоговые раны до окончания эпителизации или ингаляционное поражение являются очагами инфекции, и при развитии ССВР у обожжённых по решению согласительных конференций 1992, 2002,</w:t>
      </w:r>
      <w:r w:rsidRPr="00186D80">
        <w:rPr>
          <w:rFonts w:ascii="+mn-ea" w:hAnsi="+mn-ea" w:cs="Times New Roman"/>
          <w:color w:val="000000"/>
          <w:szCs w:val="28"/>
        </w:rPr>
        <w:t xml:space="preserve"> 2004</w:t>
      </w:r>
      <w:r>
        <w:rPr>
          <w:rFonts w:ascii="Times New Roman" w:hAnsi="Times New Roman" w:cs="Times New Roman"/>
        </w:rPr>
        <w:t xml:space="preserve"> гг. диагностируется сепсис, независимо от верификации бактериемии. В случае присоединения кардиоваскулярной дисфункции (септического шока), ОРДС, дисфункции 2-х или больше органов (ПОН – полиорганной недостаточности) выявляется тяжёлый сепсис. ПОН (табл. 6) </w:t>
      </w:r>
      <w:r w:rsidR="00825186" w:rsidRPr="00186D80">
        <w:rPr>
          <w:rFonts w:ascii="Times New Roman" w:hAnsi="Times New Roman" w:cs="Times New Roman"/>
        </w:rPr>
        <w:t>является</w:t>
      </w:r>
      <w:r w:rsidRPr="00186D80">
        <w:rPr>
          <w:rFonts w:ascii="Times New Roman" w:hAnsi="Times New Roman" w:cs="Times New Roman"/>
        </w:rPr>
        <w:t xml:space="preserve"> основной причиной смерти больных в острый период ожоговой болезни.</w:t>
      </w:r>
    </w:p>
    <w:p w:rsidR="00F35AC6" w:rsidRPr="00186D80" w:rsidRDefault="00F35AC6" w:rsidP="00F35AC6">
      <w:pPr>
        <w:pStyle w:val="12"/>
        <w:jc w:val="right"/>
        <w:rPr>
          <w:rFonts w:ascii="Times New Roman" w:hAnsi="Times New Roman" w:cs="Times New Roman"/>
        </w:rPr>
      </w:pPr>
      <w:r w:rsidRPr="00186D80">
        <w:rPr>
          <w:rFonts w:ascii="Times New Roman" w:hAnsi="Times New Roman" w:cs="Times New Roman"/>
        </w:rPr>
        <w:t xml:space="preserve">Таблица </w:t>
      </w:r>
      <w:r w:rsidRPr="00186D80">
        <w:rPr>
          <w:rFonts w:ascii="Times New Roman" w:hAnsi="Times New Roman" w:cs="Times New Roman"/>
          <w:szCs w:val="28"/>
        </w:rPr>
        <w:t>6</w:t>
      </w:r>
    </w:p>
    <w:p w:rsidR="00F35AC6" w:rsidRPr="00186D80" w:rsidRDefault="00F35AC6" w:rsidP="00F35AC6">
      <w:pPr>
        <w:pStyle w:val="12"/>
        <w:jc w:val="center"/>
        <w:rPr>
          <w:rFonts w:ascii="Times New Roman" w:hAnsi="Times New Roman" w:cs="Times New Roman"/>
        </w:rPr>
      </w:pPr>
      <w:r w:rsidRPr="00186D80">
        <w:rPr>
          <w:rFonts w:ascii="Times New Roman" w:hAnsi="Times New Roman" w:cs="Times New Roman"/>
        </w:rPr>
        <w:t>Критерии мультиорганной дисфункции</w:t>
      </w:r>
    </w:p>
    <w:tbl>
      <w:tblPr>
        <w:tblStyle w:val="a8"/>
        <w:tblW w:w="9634" w:type="dxa"/>
        <w:jc w:val="center"/>
        <w:tblLook w:val="04A0" w:firstRow="1" w:lastRow="0" w:firstColumn="1" w:lastColumn="0" w:noHBand="0" w:noVBand="1"/>
      </w:tblPr>
      <w:tblGrid>
        <w:gridCol w:w="32"/>
        <w:gridCol w:w="2631"/>
        <w:gridCol w:w="32"/>
        <w:gridCol w:w="6895"/>
        <w:gridCol w:w="44"/>
      </w:tblGrid>
      <w:tr w:rsidR="00F35AC6" w:rsidRPr="00186D80" w:rsidTr="000165E4">
        <w:trPr>
          <w:gridBefore w:val="1"/>
          <w:wBefore w:w="32" w:type="dxa"/>
          <w:jc w:val="center"/>
        </w:trPr>
        <w:tc>
          <w:tcPr>
            <w:tcW w:w="2663" w:type="dxa"/>
            <w:gridSpan w:val="2"/>
          </w:tcPr>
          <w:p w:rsidR="00F35AC6" w:rsidRPr="00186D80" w:rsidRDefault="00F35AC6" w:rsidP="00C147B9">
            <w:pPr>
              <w:pStyle w:val="9"/>
              <w:jc w:val="center"/>
            </w:pPr>
            <w:r w:rsidRPr="00186D80">
              <w:t>Дисфункция</w:t>
            </w:r>
          </w:p>
        </w:tc>
        <w:tc>
          <w:tcPr>
            <w:tcW w:w="6939" w:type="dxa"/>
            <w:gridSpan w:val="2"/>
          </w:tcPr>
          <w:p w:rsidR="00F35AC6" w:rsidRPr="00186D80" w:rsidRDefault="00F35AC6" w:rsidP="00C147B9">
            <w:pPr>
              <w:pStyle w:val="9"/>
              <w:jc w:val="center"/>
            </w:pPr>
            <w:r w:rsidRPr="00186D80">
              <w:t>Признаки</w:t>
            </w:r>
          </w:p>
        </w:tc>
      </w:tr>
      <w:tr w:rsidR="00F35AC6" w:rsidRPr="00186D80" w:rsidTr="000165E4">
        <w:trPr>
          <w:gridBefore w:val="1"/>
          <w:wBefore w:w="32" w:type="dxa"/>
          <w:jc w:val="center"/>
        </w:trPr>
        <w:tc>
          <w:tcPr>
            <w:tcW w:w="2663" w:type="dxa"/>
            <w:gridSpan w:val="2"/>
          </w:tcPr>
          <w:p w:rsidR="00F35AC6" w:rsidRPr="00186D80" w:rsidRDefault="00F35AC6" w:rsidP="00C147B9">
            <w:pPr>
              <w:pStyle w:val="9"/>
            </w:pPr>
            <w:r w:rsidRPr="00186D80">
              <w:t>Сердечно</w:t>
            </w:r>
            <w:r w:rsidR="00881D21">
              <w:t>-</w:t>
            </w:r>
            <w:r w:rsidRPr="00186D80">
              <w:t>сосудистая</w:t>
            </w:r>
          </w:p>
        </w:tc>
        <w:tc>
          <w:tcPr>
            <w:tcW w:w="6939" w:type="dxa"/>
            <w:gridSpan w:val="2"/>
          </w:tcPr>
          <w:p w:rsidR="00F35AC6" w:rsidRPr="00186D80" w:rsidRDefault="00F35AC6" w:rsidP="00C147B9">
            <w:pPr>
              <w:pStyle w:val="9"/>
            </w:pPr>
            <w:r w:rsidRPr="00186D80">
              <w:t>САД ниже нормы или необходимость в вазопрессорах для поддержания данного уровня САД (после адекватного волемического возмещения)</w:t>
            </w:r>
          </w:p>
        </w:tc>
      </w:tr>
      <w:tr w:rsidR="00F35AC6" w:rsidRPr="00186D80" w:rsidTr="000165E4">
        <w:tblPrEx>
          <w:jc w:val="left"/>
        </w:tblPrEx>
        <w:trPr>
          <w:gridAfter w:val="1"/>
          <w:wAfter w:w="44" w:type="dxa"/>
        </w:trPr>
        <w:tc>
          <w:tcPr>
            <w:tcW w:w="2663" w:type="dxa"/>
            <w:gridSpan w:val="2"/>
          </w:tcPr>
          <w:p w:rsidR="00F35AC6" w:rsidRPr="00186D80" w:rsidRDefault="00F35AC6" w:rsidP="00C147B9">
            <w:pPr>
              <w:pStyle w:val="9"/>
            </w:pPr>
            <w:r w:rsidRPr="00186D80">
              <w:t>Дыхательная</w:t>
            </w:r>
          </w:p>
        </w:tc>
        <w:tc>
          <w:tcPr>
            <w:tcW w:w="6927" w:type="dxa"/>
            <w:gridSpan w:val="2"/>
          </w:tcPr>
          <w:p w:rsidR="00F35AC6" w:rsidRPr="00186D80" w:rsidRDefault="00F35AC6" w:rsidP="00825186">
            <w:pPr>
              <w:pStyle w:val="9"/>
            </w:pPr>
            <w:r w:rsidRPr="00186D80">
              <w:t>РаО</w:t>
            </w:r>
            <w:r w:rsidRPr="00186D80">
              <w:rPr>
                <w:vertAlign w:val="subscript"/>
              </w:rPr>
              <w:t xml:space="preserve">2 </w:t>
            </w:r>
            <w:r w:rsidRPr="00186D80">
              <w:t>&lt; 70 мм рт.ст., билатеральные инфильтраты в лёгких, РаО</w:t>
            </w:r>
            <w:r w:rsidRPr="00186D80">
              <w:rPr>
                <w:vertAlign w:val="subscript"/>
              </w:rPr>
              <w:t>2</w:t>
            </w:r>
            <w:r w:rsidRPr="00186D80">
              <w:t>/FiО</w:t>
            </w:r>
            <w:r w:rsidRPr="00186D80">
              <w:rPr>
                <w:vertAlign w:val="subscript"/>
              </w:rPr>
              <w:t>2</w:t>
            </w:r>
            <w:r w:rsidRPr="00186D80">
              <w:t xml:space="preserve"> &lt; 250, необходимость в ИВЛ с </w:t>
            </w:r>
            <w:r w:rsidR="00825186" w:rsidRPr="00186D80">
              <w:t>РЕЕР</w:t>
            </w:r>
          </w:p>
        </w:tc>
      </w:tr>
      <w:tr w:rsidR="00F35AC6" w:rsidRPr="00186D80" w:rsidTr="000165E4">
        <w:tblPrEx>
          <w:jc w:val="left"/>
        </w:tblPrEx>
        <w:trPr>
          <w:gridAfter w:val="1"/>
          <w:wAfter w:w="44" w:type="dxa"/>
        </w:trPr>
        <w:tc>
          <w:tcPr>
            <w:tcW w:w="2663" w:type="dxa"/>
            <w:gridSpan w:val="2"/>
          </w:tcPr>
          <w:p w:rsidR="00F35AC6" w:rsidRPr="00186D80" w:rsidRDefault="00F35AC6" w:rsidP="00C147B9">
            <w:pPr>
              <w:pStyle w:val="9"/>
            </w:pPr>
            <w:r w:rsidRPr="00186D80">
              <w:t>Почечная</w:t>
            </w:r>
          </w:p>
        </w:tc>
        <w:tc>
          <w:tcPr>
            <w:tcW w:w="6927" w:type="dxa"/>
            <w:gridSpan w:val="2"/>
          </w:tcPr>
          <w:p w:rsidR="00F35AC6" w:rsidRPr="00186D80" w:rsidRDefault="00F35AC6" w:rsidP="00C147B9">
            <w:pPr>
              <w:pStyle w:val="9"/>
            </w:pPr>
            <w:r w:rsidRPr="00186D80">
              <w:t>креатинин &gt; 175 мкмоль/л, натриурия &lt; 40 ммоль/л, олигурия &lt; 30 мл/ч</w:t>
            </w:r>
          </w:p>
        </w:tc>
      </w:tr>
      <w:tr w:rsidR="00F35AC6" w:rsidRPr="00186D80" w:rsidTr="000165E4">
        <w:tblPrEx>
          <w:jc w:val="left"/>
        </w:tblPrEx>
        <w:trPr>
          <w:gridAfter w:val="1"/>
          <w:wAfter w:w="44" w:type="dxa"/>
        </w:trPr>
        <w:tc>
          <w:tcPr>
            <w:tcW w:w="2663" w:type="dxa"/>
            <w:gridSpan w:val="2"/>
          </w:tcPr>
          <w:p w:rsidR="00F35AC6" w:rsidRPr="00186D80" w:rsidRDefault="00F35AC6" w:rsidP="00C147B9">
            <w:pPr>
              <w:pStyle w:val="9"/>
            </w:pPr>
            <w:r w:rsidRPr="00186D80">
              <w:t>Печёночная</w:t>
            </w:r>
          </w:p>
        </w:tc>
        <w:tc>
          <w:tcPr>
            <w:tcW w:w="6927" w:type="dxa"/>
            <w:gridSpan w:val="2"/>
          </w:tcPr>
          <w:p w:rsidR="00F35AC6" w:rsidRPr="00186D80" w:rsidRDefault="00F35AC6" w:rsidP="00C147B9">
            <w:pPr>
              <w:pStyle w:val="9"/>
            </w:pPr>
            <w:r w:rsidRPr="00186D80">
              <w:t>билирубин &gt; 34 ммоль/л, АСТ, АЛТ, ЩФ в 2 раза выше нормы</w:t>
            </w:r>
          </w:p>
        </w:tc>
      </w:tr>
      <w:tr w:rsidR="00F35AC6" w:rsidRPr="00186D80" w:rsidTr="000165E4">
        <w:tblPrEx>
          <w:jc w:val="left"/>
        </w:tblPrEx>
        <w:trPr>
          <w:gridAfter w:val="1"/>
          <w:wAfter w:w="44" w:type="dxa"/>
        </w:trPr>
        <w:tc>
          <w:tcPr>
            <w:tcW w:w="2663" w:type="dxa"/>
            <w:gridSpan w:val="2"/>
          </w:tcPr>
          <w:p w:rsidR="00F35AC6" w:rsidRPr="00186D80" w:rsidRDefault="00F35AC6" w:rsidP="00C147B9">
            <w:pPr>
              <w:pStyle w:val="9"/>
            </w:pPr>
            <w:r w:rsidRPr="00186D80">
              <w:t>Гематологическая</w:t>
            </w:r>
          </w:p>
        </w:tc>
        <w:tc>
          <w:tcPr>
            <w:tcW w:w="6927" w:type="dxa"/>
            <w:gridSpan w:val="2"/>
          </w:tcPr>
          <w:p w:rsidR="00F35AC6" w:rsidRPr="00186D80" w:rsidRDefault="00F35AC6" w:rsidP="00C147B9">
            <w:pPr>
              <w:pStyle w:val="9"/>
            </w:pPr>
            <w:r w:rsidRPr="00186D80">
              <w:t>тромбоциты &lt; 80 х 10</w:t>
            </w:r>
            <w:r w:rsidRPr="00186D80">
              <w:rPr>
                <w:vertAlign w:val="superscript"/>
              </w:rPr>
              <w:t>9</w:t>
            </w:r>
            <w:r w:rsidRPr="00186D80">
              <w:t>/л, или МНО &gt; 2, или АЧТВ &gt; 70 сек</w:t>
            </w:r>
          </w:p>
        </w:tc>
      </w:tr>
      <w:tr w:rsidR="00F35AC6" w:rsidRPr="00186D80" w:rsidTr="000165E4">
        <w:tblPrEx>
          <w:jc w:val="left"/>
        </w:tblPrEx>
        <w:trPr>
          <w:gridAfter w:val="1"/>
          <w:wAfter w:w="44" w:type="dxa"/>
        </w:trPr>
        <w:tc>
          <w:tcPr>
            <w:tcW w:w="2663" w:type="dxa"/>
            <w:gridSpan w:val="2"/>
          </w:tcPr>
          <w:p w:rsidR="00F35AC6" w:rsidRPr="00186D80" w:rsidRDefault="000165E4" w:rsidP="00C147B9">
            <w:pPr>
              <w:pStyle w:val="9"/>
            </w:pPr>
            <w:r w:rsidRPr="00186D80">
              <w:lastRenderedPageBreak/>
              <w:t>Церебральная</w:t>
            </w:r>
          </w:p>
        </w:tc>
        <w:tc>
          <w:tcPr>
            <w:tcW w:w="6927" w:type="dxa"/>
            <w:gridSpan w:val="2"/>
          </w:tcPr>
          <w:p w:rsidR="00F35AC6" w:rsidRPr="00186D80" w:rsidRDefault="00F35AC6" w:rsidP="000165E4">
            <w:pPr>
              <w:pStyle w:val="9"/>
            </w:pPr>
            <w:r w:rsidRPr="00186D80">
              <w:t xml:space="preserve">уровень сознания &lt; 12 баллов по шкале Глазго </w:t>
            </w:r>
          </w:p>
        </w:tc>
      </w:tr>
      <w:tr w:rsidR="00F35AC6" w:rsidRPr="00186D80" w:rsidTr="000165E4">
        <w:tblPrEx>
          <w:jc w:val="left"/>
        </w:tblPrEx>
        <w:trPr>
          <w:gridAfter w:val="1"/>
          <w:wAfter w:w="44" w:type="dxa"/>
        </w:trPr>
        <w:tc>
          <w:tcPr>
            <w:tcW w:w="2663" w:type="dxa"/>
            <w:gridSpan w:val="2"/>
          </w:tcPr>
          <w:p w:rsidR="00F35AC6" w:rsidRPr="00186D80" w:rsidRDefault="00F35AC6" w:rsidP="00C147B9">
            <w:pPr>
              <w:pStyle w:val="9"/>
            </w:pPr>
            <w:r w:rsidRPr="00186D80">
              <w:t>Гастродуоденальная</w:t>
            </w:r>
          </w:p>
        </w:tc>
        <w:tc>
          <w:tcPr>
            <w:tcW w:w="6927" w:type="dxa"/>
            <w:gridSpan w:val="2"/>
          </w:tcPr>
          <w:p w:rsidR="00F35AC6" w:rsidRPr="00186D80" w:rsidRDefault="00F35AC6" w:rsidP="00C147B9">
            <w:pPr>
              <w:pStyle w:val="9"/>
            </w:pPr>
            <w:r w:rsidRPr="00186D80">
              <w:t>остаточный объём в желудке &gt; 150 мл/час, или больше чем двойной объём остатка желудочного содержимого в сравнении с объёмом введенного питания за последний час, или &gt; 600 мл за последние 24 часа</w:t>
            </w:r>
          </w:p>
        </w:tc>
      </w:tr>
    </w:tbl>
    <w:p w:rsidR="001C1DD5" w:rsidRPr="00186D80" w:rsidRDefault="001C1DD5" w:rsidP="006E0608">
      <w:pPr>
        <w:pStyle w:val="12"/>
        <w:rPr>
          <w:rFonts w:ascii="Times New Roman" w:hAnsi="Times New Roman" w:cs="Times New Roman"/>
        </w:rPr>
      </w:pPr>
    </w:p>
    <w:p w:rsidR="00796A13" w:rsidRPr="00186D80" w:rsidRDefault="000165E4" w:rsidP="000165E4">
      <w:pPr>
        <w:pStyle w:val="12"/>
        <w:ind w:left="1069" w:firstLine="0"/>
        <w:jc w:val="center"/>
        <w:rPr>
          <w:rFonts w:ascii="Times New Roman" w:hAnsi="Times New Roman" w:cs="Times New Roman"/>
        </w:rPr>
      </w:pPr>
      <w:r w:rsidRPr="00186D80">
        <w:rPr>
          <w:rFonts w:ascii="Times New Roman" w:hAnsi="Times New Roman" w:cs="Times New Roman"/>
          <w:b/>
          <w:sz w:val="32"/>
          <w:highlight w:val="lightGray"/>
        </w:rPr>
        <w:t>Первая помощь</w:t>
      </w:r>
    </w:p>
    <w:p w:rsidR="000165E4" w:rsidRPr="00186D80" w:rsidRDefault="000165E4" w:rsidP="000165E4">
      <w:pPr>
        <w:pStyle w:val="12"/>
        <w:rPr>
          <w:rFonts w:ascii="Times New Roman" w:hAnsi="Times New Roman" w:cs="Times New Roman"/>
        </w:rPr>
      </w:pPr>
      <w:r w:rsidRPr="00186D80">
        <w:rPr>
          <w:rFonts w:ascii="Times New Roman" w:hAnsi="Times New Roman" w:cs="Times New Roman"/>
        </w:rPr>
        <w:t>Первая помощь начинается с прекращения температурного воздействия! С первых секунд телефонного обращения пострадавших на СМП диспетчеру необходимо требовать от позвонивших (по убыванию интенсивности): обливания холодной водой или погружения в неё поражённых участков тела, использования естественного холода в зимнее время или морозильных камер, обёртывания влажной простыней вплоть до приезда бригады СМП. При химическом ожоге следует провести промывание проточной водой не меньше 20 минут. При травме кистей снимаются все кольца, браслеты.</w:t>
      </w:r>
    </w:p>
    <w:p w:rsidR="000165E4" w:rsidRPr="00186D80" w:rsidRDefault="000165E4" w:rsidP="000165E4">
      <w:pPr>
        <w:pStyle w:val="12"/>
        <w:rPr>
          <w:rFonts w:ascii="Times New Roman" w:hAnsi="Times New Roman" w:cs="Times New Roman"/>
        </w:rPr>
      </w:pPr>
      <w:r w:rsidRPr="00186D80">
        <w:rPr>
          <w:rFonts w:ascii="Times New Roman" w:hAnsi="Times New Roman" w:cs="Times New Roman"/>
        </w:rPr>
        <w:t xml:space="preserve">Помимо этого, следует объяснять о недопустимости нанесения на ожоговую поверхность популярных у населения «средств помощи», таких как растительное масло, жир животных, мыло, картофельные очистки, зубная паста и др. </w:t>
      </w:r>
    </w:p>
    <w:p w:rsidR="000165E4" w:rsidRPr="00186D80" w:rsidRDefault="000165E4" w:rsidP="000165E4">
      <w:pPr>
        <w:pStyle w:val="12"/>
        <w:rPr>
          <w:rFonts w:ascii="Times New Roman" w:hAnsi="Times New Roman" w:cs="Times New Roman"/>
        </w:rPr>
      </w:pPr>
      <w:r w:rsidRPr="00186D80">
        <w:rPr>
          <w:rFonts w:ascii="Times New Roman" w:hAnsi="Times New Roman" w:cs="Times New Roman"/>
        </w:rPr>
        <w:t>По прибытию фельдшера (врача) СМП, МЧС мероприятия догоспитального этапа включают:</w:t>
      </w:r>
    </w:p>
    <w:p w:rsidR="000165E4" w:rsidRPr="00186D80" w:rsidRDefault="000165E4" w:rsidP="000165E4">
      <w:pPr>
        <w:pStyle w:val="8"/>
        <w:numPr>
          <w:ilvl w:val="0"/>
          <w:numId w:val="12"/>
        </w:numPr>
      </w:pPr>
      <w:r w:rsidRPr="00186D80">
        <w:t>Обеспечение проходимости дыхательных путей.</w:t>
      </w:r>
    </w:p>
    <w:p w:rsidR="000165E4" w:rsidRPr="00186D80" w:rsidRDefault="000165E4" w:rsidP="000165E4">
      <w:pPr>
        <w:pStyle w:val="8"/>
        <w:numPr>
          <w:ilvl w:val="0"/>
          <w:numId w:val="12"/>
        </w:numPr>
      </w:pPr>
      <w:r w:rsidRPr="00186D80">
        <w:t>Оценка адекватности кровообращения (измерение артериального давления).</w:t>
      </w:r>
    </w:p>
    <w:p w:rsidR="000165E4" w:rsidRPr="00186D80" w:rsidRDefault="000165E4" w:rsidP="000165E4">
      <w:pPr>
        <w:pStyle w:val="8"/>
        <w:numPr>
          <w:ilvl w:val="0"/>
          <w:numId w:val="12"/>
        </w:numPr>
      </w:pPr>
      <w:r w:rsidRPr="00186D80">
        <w:t>Определение площади и глубины ожога (показания к госпитализации).</w:t>
      </w:r>
    </w:p>
    <w:p w:rsidR="000165E4" w:rsidRPr="00186D80" w:rsidRDefault="000165E4" w:rsidP="000165E4">
      <w:pPr>
        <w:pStyle w:val="8"/>
        <w:numPr>
          <w:ilvl w:val="0"/>
          <w:numId w:val="12"/>
        </w:numPr>
      </w:pPr>
      <w:r w:rsidRPr="00186D80">
        <w:t>Оценку уровня сознания по шкале Глазго и вероятности отравления угарным газом и (или) алкогольного опьянения.</w:t>
      </w:r>
    </w:p>
    <w:p w:rsidR="000165E4" w:rsidRPr="00186D80" w:rsidRDefault="000165E4" w:rsidP="000165E4">
      <w:pPr>
        <w:pStyle w:val="8"/>
        <w:numPr>
          <w:ilvl w:val="0"/>
          <w:numId w:val="12"/>
        </w:numPr>
      </w:pPr>
      <w:r w:rsidRPr="00186D80">
        <w:t>Диагностику и терапию термоингаляционной травмы (ТИТ):</w:t>
      </w:r>
    </w:p>
    <w:p w:rsidR="000165E4" w:rsidRPr="00186D80" w:rsidRDefault="000165E4" w:rsidP="000165E4">
      <w:pPr>
        <w:pStyle w:val="8"/>
        <w:numPr>
          <w:ilvl w:val="1"/>
          <w:numId w:val="13"/>
        </w:numPr>
      </w:pPr>
      <w:r w:rsidRPr="00186D80">
        <w:t>сбор анамнеза (пожар в закрытом помещении, сгоревшая одежда, необходимо выяснить время нахождения, была ли утрата сознания при пожаре), глубокий ожог на лице, жалобы на осиплость голоса, кашель с копотью в мокроте, одышку, стридор, SpO</w:t>
      </w:r>
      <w:r w:rsidRPr="00186D80">
        <w:rPr>
          <w:vertAlign w:val="subscript"/>
        </w:rPr>
        <w:t>2</w:t>
      </w:r>
      <w:r w:rsidRPr="00186D80">
        <w:t xml:space="preserve"> &lt; 95%;</w:t>
      </w:r>
    </w:p>
    <w:p w:rsidR="000165E4" w:rsidRPr="00186D80" w:rsidRDefault="000165E4" w:rsidP="000165E4">
      <w:pPr>
        <w:pStyle w:val="8"/>
        <w:numPr>
          <w:ilvl w:val="1"/>
          <w:numId w:val="13"/>
        </w:numPr>
      </w:pPr>
      <w:r w:rsidRPr="00186D80">
        <w:t>респираторную поддержку при выявлении ТИТ;</w:t>
      </w:r>
    </w:p>
    <w:p w:rsidR="000165E4" w:rsidRPr="00186D80" w:rsidRDefault="000165E4" w:rsidP="000165E4">
      <w:pPr>
        <w:pStyle w:val="8"/>
        <w:numPr>
          <w:ilvl w:val="1"/>
          <w:numId w:val="13"/>
        </w:numPr>
      </w:pPr>
      <w:r w:rsidRPr="00186D80">
        <w:t>введение преднизолона 90-100 мг (детям – 2 мг/кг) в/в или в/м при выявлении ТИТ.</w:t>
      </w:r>
    </w:p>
    <w:p w:rsidR="000165E4" w:rsidRPr="00186D80" w:rsidRDefault="000165E4" w:rsidP="000165E4">
      <w:pPr>
        <w:pStyle w:val="8"/>
        <w:numPr>
          <w:ilvl w:val="0"/>
          <w:numId w:val="12"/>
        </w:numPr>
      </w:pPr>
      <w:r w:rsidRPr="00186D80">
        <w:t>Обезболивание</w:t>
      </w:r>
      <w:r w:rsidR="00825186" w:rsidRPr="00186D80">
        <w:t>.</w:t>
      </w:r>
      <w:r w:rsidRPr="00186D80">
        <w:t xml:space="preserve"> Варианты:</w:t>
      </w:r>
    </w:p>
    <w:p w:rsidR="000165E4" w:rsidRPr="00186D80" w:rsidRDefault="000165E4" w:rsidP="000165E4">
      <w:pPr>
        <w:pStyle w:val="8"/>
        <w:numPr>
          <w:ilvl w:val="1"/>
          <w:numId w:val="14"/>
        </w:numPr>
      </w:pPr>
      <w:r w:rsidRPr="00186D80">
        <w:t>Фентанил 0,005% – 2-4 мл в/в;</w:t>
      </w:r>
    </w:p>
    <w:p w:rsidR="000165E4" w:rsidRPr="00186D80" w:rsidRDefault="000165E4" w:rsidP="000165E4">
      <w:pPr>
        <w:pStyle w:val="8"/>
        <w:numPr>
          <w:ilvl w:val="1"/>
          <w:numId w:val="14"/>
        </w:numPr>
      </w:pPr>
      <w:r w:rsidRPr="00186D80">
        <w:t>Морфин 1% – 1 мл в/в;</w:t>
      </w:r>
    </w:p>
    <w:p w:rsidR="000165E4" w:rsidRPr="00186D80" w:rsidRDefault="000165E4" w:rsidP="000165E4">
      <w:pPr>
        <w:pStyle w:val="8"/>
        <w:numPr>
          <w:ilvl w:val="1"/>
          <w:numId w:val="14"/>
        </w:numPr>
      </w:pPr>
      <w:r w:rsidRPr="00186D80">
        <w:t>Промедол 2% – 1 мл в/в (у детей 2% раствор – 0,05 мл/год жизни);</w:t>
      </w:r>
    </w:p>
    <w:p w:rsidR="000165E4" w:rsidRPr="00186D80" w:rsidRDefault="000165E4" w:rsidP="000165E4">
      <w:pPr>
        <w:pStyle w:val="8"/>
        <w:numPr>
          <w:ilvl w:val="1"/>
          <w:numId w:val="14"/>
        </w:numPr>
      </w:pPr>
      <w:r w:rsidRPr="00186D80">
        <w:t>Кеторолак 1 мл в/м (кроме детей);</w:t>
      </w:r>
    </w:p>
    <w:p w:rsidR="000165E4" w:rsidRPr="00186D80" w:rsidRDefault="000165E4" w:rsidP="000165E4">
      <w:pPr>
        <w:pStyle w:val="8"/>
        <w:numPr>
          <w:ilvl w:val="1"/>
          <w:numId w:val="14"/>
        </w:numPr>
      </w:pPr>
      <w:r w:rsidRPr="00186D80">
        <w:lastRenderedPageBreak/>
        <w:t>Трамадол 2 мл в/в (у детей – 0,04 мл/кг массы тела, кроме детей до 1 года);</w:t>
      </w:r>
    </w:p>
    <w:p w:rsidR="000165E4" w:rsidRPr="00186D80" w:rsidRDefault="000165E4" w:rsidP="000165E4">
      <w:pPr>
        <w:pStyle w:val="8"/>
        <w:numPr>
          <w:ilvl w:val="1"/>
          <w:numId w:val="14"/>
        </w:numPr>
      </w:pPr>
      <w:r w:rsidRPr="00186D80">
        <w:t>Анальгин 50% – 2 мл в/в (у детей 50% раствор – 0,2 мл на каждые 10 кг массы тела).</w:t>
      </w:r>
    </w:p>
    <w:p w:rsidR="000165E4" w:rsidRPr="00186D80" w:rsidRDefault="000165E4" w:rsidP="000165E4">
      <w:pPr>
        <w:pStyle w:val="8"/>
        <w:ind w:left="720"/>
      </w:pPr>
      <w:r w:rsidRPr="00186D80">
        <w:t>При отсутствии венозного доступа допустимо внутримышечное введение препаратов.</w:t>
      </w:r>
    </w:p>
    <w:p w:rsidR="000165E4" w:rsidRPr="00186D80" w:rsidRDefault="000165E4" w:rsidP="000165E4">
      <w:pPr>
        <w:pStyle w:val="8"/>
        <w:numPr>
          <w:ilvl w:val="0"/>
          <w:numId w:val="12"/>
        </w:numPr>
      </w:pPr>
      <w:r w:rsidRPr="00186D80">
        <w:t>Купирование возбуждения</w:t>
      </w:r>
      <w:r w:rsidR="00825186" w:rsidRPr="00186D80">
        <w:t xml:space="preserve">. </w:t>
      </w:r>
      <w:r w:rsidRPr="00186D80">
        <w:t>Варианты:</w:t>
      </w:r>
    </w:p>
    <w:p w:rsidR="000165E4" w:rsidRPr="00186D80" w:rsidRDefault="000165E4" w:rsidP="000165E4">
      <w:pPr>
        <w:pStyle w:val="8"/>
        <w:numPr>
          <w:ilvl w:val="1"/>
          <w:numId w:val="15"/>
        </w:numPr>
      </w:pPr>
      <w:r w:rsidRPr="00186D80">
        <w:t>диазепам до 0,3 мг/кг массы тела в/в (у детей – до 0,5 мг/кг);</w:t>
      </w:r>
    </w:p>
    <w:p w:rsidR="000165E4" w:rsidRPr="00186D80" w:rsidRDefault="000165E4" w:rsidP="000165E4">
      <w:pPr>
        <w:pStyle w:val="8"/>
        <w:numPr>
          <w:ilvl w:val="1"/>
          <w:numId w:val="15"/>
        </w:numPr>
      </w:pPr>
      <w:r w:rsidRPr="00186D80">
        <w:t>пропофол по 40-80 мг в/в (кроме детей).</w:t>
      </w:r>
    </w:p>
    <w:p w:rsidR="000165E4" w:rsidRPr="00186D80" w:rsidRDefault="000165E4" w:rsidP="000165E4">
      <w:pPr>
        <w:pStyle w:val="8"/>
        <w:numPr>
          <w:ilvl w:val="0"/>
          <w:numId w:val="12"/>
        </w:numPr>
      </w:pPr>
      <w:r w:rsidRPr="00186D80">
        <w:t>Инфузионную терапию, при планируемом времени транспортировки больше 15-20 мин:</w:t>
      </w:r>
    </w:p>
    <w:p w:rsidR="000165E4" w:rsidRPr="00186D80" w:rsidRDefault="000165E4" w:rsidP="000165E4">
      <w:pPr>
        <w:pStyle w:val="8"/>
        <w:numPr>
          <w:ilvl w:val="1"/>
          <w:numId w:val="16"/>
        </w:numPr>
      </w:pPr>
      <w:r w:rsidRPr="00186D80">
        <w:t>изотонические солевые кристаллоиды со скоростью 10-20 мл/кг/час в 1-й час;</w:t>
      </w:r>
    </w:p>
    <w:p w:rsidR="000165E4" w:rsidRPr="00186D80" w:rsidRDefault="000165E4" w:rsidP="000165E4">
      <w:pPr>
        <w:pStyle w:val="8"/>
        <w:numPr>
          <w:ilvl w:val="1"/>
          <w:numId w:val="16"/>
        </w:numPr>
      </w:pPr>
      <w:r w:rsidRPr="00186D80">
        <w:t>препараты на основе гидроксиэтилкрахмала, желатина переливать только при отсутствии вышеперечисленных растворов;</w:t>
      </w:r>
    </w:p>
    <w:p w:rsidR="000165E4" w:rsidRPr="00186D80" w:rsidRDefault="000165E4" w:rsidP="000165E4">
      <w:pPr>
        <w:pStyle w:val="8"/>
        <w:numPr>
          <w:ilvl w:val="1"/>
          <w:numId w:val="16"/>
        </w:numPr>
      </w:pPr>
      <w:r w:rsidRPr="00186D80">
        <w:t>растворы декстранов не вводить!</w:t>
      </w:r>
    </w:p>
    <w:p w:rsidR="000165E4" w:rsidRPr="00186D80" w:rsidRDefault="000165E4" w:rsidP="000165E4">
      <w:pPr>
        <w:pStyle w:val="8"/>
        <w:numPr>
          <w:ilvl w:val="0"/>
          <w:numId w:val="12"/>
        </w:numPr>
      </w:pPr>
      <w:r w:rsidRPr="00186D80">
        <w:t>Покрытие раневой поверхности стерильной (чистой) простыней. При этом возможно не накладывать перевязочный материал. Не наносить мази и эмульсии!</w:t>
      </w:r>
    </w:p>
    <w:p w:rsidR="006E0608" w:rsidRPr="00186D80" w:rsidRDefault="006E0608">
      <w:pPr>
        <w:rPr>
          <w:rFonts w:ascii="Times New Roman" w:hAnsi="Times New Roman"/>
          <w:sz w:val="28"/>
          <w:szCs w:val="28"/>
        </w:rPr>
      </w:pPr>
    </w:p>
    <w:p w:rsidR="00D9164F" w:rsidRPr="00186D80" w:rsidRDefault="00D9164F" w:rsidP="00D9164F">
      <w:pPr>
        <w:pStyle w:val="12"/>
        <w:ind w:left="1069" w:firstLine="0"/>
        <w:jc w:val="center"/>
        <w:rPr>
          <w:rFonts w:ascii="Times New Roman" w:hAnsi="Times New Roman" w:cs="Times New Roman"/>
          <w:b/>
          <w:sz w:val="32"/>
        </w:rPr>
      </w:pPr>
      <w:r w:rsidRPr="00186D80">
        <w:rPr>
          <w:rFonts w:ascii="Times New Roman" w:hAnsi="Times New Roman" w:cs="Times New Roman"/>
          <w:b/>
          <w:sz w:val="32"/>
          <w:highlight w:val="lightGray"/>
        </w:rPr>
        <w:t>Квалифицированная помощь</w:t>
      </w:r>
    </w:p>
    <w:p w:rsidR="000A7C0A" w:rsidRPr="003C67F7" w:rsidRDefault="000A7C0A" w:rsidP="000A7C0A">
      <w:pPr>
        <w:pStyle w:val="12"/>
        <w:rPr>
          <w:rFonts w:ascii="Times New Roman" w:hAnsi="Times New Roman" w:cs="Times New Roman"/>
          <w:u w:val="single"/>
        </w:rPr>
      </w:pPr>
      <w:r w:rsidRPr="003C67F7">
        <w:rPr>
          <w:rFonts w:ascii="Times New Roman" w:hAnsi="Times New Roman" w:cs="Times New Roman"/>
          <w:u w:val="single"/>
        </w:rPr>
        <w:t>Лечению в условиях ОРИТ подлежат:</w:t>
      </w:r>
    </w:p>
    <w:p w:rsidR="000A7C0A" w:rsidRPr="003C67F7" w:rsidRDefault="00EC2AAB" w:rsidP="000A7C0A">
      <w:pPr>
        <w:pStyle w:val="12"/>
        <w:rPr>
          <w:rFonts w:ascii="Times New Roman" w:hAnsi="Times New Roman" w:cs="Times New Roman"/>
        </w:rPr>
      </w:pPr>
      <w:r w:rsidRPr="003C67F7">
        <w:rPr>
          <w:rFonts w:ascii="Times New Roman" w:hAnsi="Times New Roman" w:cs="Times New Roman"/>
        </w:rPr>
        <w:t>- пациенты с ожоговым шоком;</w:t>
      </w:r>
    </w:p>
    <w:p w:rsidR="000A7C0A" w:rsidRPr="003C67F7" w:rsidRDefault="000A7C0A" w:rsidP="000A7C0A">
      <w:pPr>
        <w:pStyle w:val="12"/>
        <w:rPr>
          <w:rFonts w:ascii="Times New Roman" w:hAnsi="Times New Roman" w:cs="Times New Roman"/>
        </w:rPr>
      </w:pPr>
      <w:r w:rsidRPr="003C67F7">
        <w:rPr>
          <w:rFonts w:ascii="Times New Roman" w:hAnsi="Times New Roman" w:cs="Times New Roman"/>
        </w:rPr>
        <w:t>- па</w:t>
      </w:r>
      <w:r w:rsidR="00EC2AAB" w:rsidRPr="003C67F7">
        <w:rPr>
          <w:rFonts w:ascii="Times New Roman" w:hAnsi="Times New Roman" w:cs="Times New Roman"/>
        </w:rPr>
        <w:t xml:space="preserve">циенты с площадью ожога свыше </w:t>
      </w:r>
      <w:r w:rsidR="003C67F7">
        <w:rPr>
          <w:rFonts w:ascii="Times New Roman" w:hAnsi="Times New Roman" w:cs="Times New Roman"/>
        </w:rPr>
        <w:t>15</w:t>
      </w:r>
      <w:r w:rsidRPr="003C67F7">
        <w:rPr>
          <w:rFonts w:ascii="Times New Roman" w:hAnsi="Times New Roman" w:cs="Times New Roman"/>
        </w:rPr>
        <w:t xml:space="preserve">% (дети – свыше </w:t>
      </w:r>
      <w:r w:rsidR="003C67F7">
        <w:rPr>
          <w:rFonts w:ascii="Times New Roman" w:hAnsi="Times New Roman" w:cs="Times New Roman"/>
        </w:rPr>
        <w:t>10</w:t>
      </w:r>
      <w:r w:rsidRPr="003C67F7">
        <w:rPr>
          <w:rFonts w:ascii="Times New Roman" w:hAnsi="Times New Roman" w:cs="Times New Roman"/>
        </w:rPr>
        <w:t xml:space="preserve">%) </w:t>
      </w:r>
      <w:r w:rsidR="003C67F7">
        <w:rPr>
          <w:rFonts w:ascii="Times New Roman" w:hAnsi="Times New Roman" w:cs="Times New Roman"/>
        </w:rPr>
        <w:t>поверхности тела с</w:t>
      </w:r>
      <w:r w:rsidRPr="003C67F7">
        <w:rPr>
          <w:rFonts w:ascii="Times New Roman" w:hAnsi="Times New Roman" w:cs="Times New Roman"/>
        </w:rPr>
        <w:t xml:space="preserve"> остро</w:t>
      </w:r>
      <w:r w:rsidR="003C67F7">
        <w:rPr>
          <w:rFonts w:ascii="Times New Roman" w:hAnsi="Times New Roman" w:cs="Times New Roman"/>
        </w:rPr>
        <w:t>й ожоговой токсемией</w:t>
      </w:r>
      <w:r w:rsidR="00EC2AAB" w:rsidRPr="003C67F7">
        <w:rPr>
          <w:rFonts w:ascii="Times New Roman" w:hAnsi="Times New Roman" w:cs="Times New Roman"/>
        </w:rPr>
        <w:t>;</w:t>
      </w:r>
    </w:p>
    <w:p w:rsidR="000A7C0A" w:rsidRPr="003C67F7" w:rsidRDefault="000A7C0A" w:rsidP="000A7C0A">
      <w:pPr>
        <w:pStyle w:val="12"/>
        <w:rPr>
          <w:rFonts w:ascii="Times New Roman" w:hAnsi="Times New Roman" w:cs="Times New Roman"/>
        </w:rPr>
      </w:pPr>
      <w:r w:rsidRPr="003C67F7">
        <w:rPr>
          <w:rFonts w:ascii="Times New Roman" w:hAnsi="Times New Roman" w:cs="Times New Roman"/>
        </w:rPr>
        <w:t>- пациенты с площадью глубокого ожога свыше 10% (дети – свыше 5%) поверхности тела до полного</w:t>
      </w:r>
      <w:r w:rsidR="00EC2AAB" w:rsidRPr="003C67F7">
        <w:rPr>
          <w:rFonts w:ascii="Times New Roman" w:hAnsi="Times New Roman" w:cs="Times New Roman"/>
        </w:rPr>
        <w:t xml:space="preserve"> восстановления кожного покрова;</w:t>
      </w:r>
    </w:p>
    <w:p w:rsidR="000A7C0A" w:rsidRPr="003C67F7" w:rsidRDefault="000A7C0A" w:rsidP="000A7C0A">
      <w:pPr>
        <w:pStyle w:val="12"/>
        <w:rPr>
          <w:rFonts w:ascii="Times New Roman" w:hAnsi="Times New Roman" w:cs="Times New Roman"/>
        </w:rPr>
      </w:pPr>
      <w:r w:rsidRPr="003C67F7">
        <w:rPr>
          <w:rFonts w:ascii="Times New Roman" w:hAnsi="Times New Roman" w:cs="Times New Roman"/>
        </w:rPr>
        <w:t>- пострадавшие с термоингаляционной травмой до полного купирования призна</w:t>
      </w:r>
      <w:r w:rsidR="00EC2AAB" w:rsidRPr="003C67F7">
        <w:rPr>
          <w:rFonts w:ascii="Times New Roman" w:hAnsi="Times New Roman" w:cs="Times New Roman"/>
        </w:rPr>
        <w:t>ков дыхательной недостаточности;</w:t>
      </w:r>
    </w:p>
    <w:p w:rsidR="000A7C0A" w:rsidRPr="003C67F7" w:rsidRDefault="000A7C0A" w:rsidP="000A7C0A">
      <w:pPr>
        <w:pStyle w:val="12"/>
        <w:rPr>
          <w:rFonts w:ascii="Times New Roman" w:hAnsi="Times New Roman" w:cs="Times New Roman"/>
        </w:rPr>
      </w:pPr>
      <w:r w:rsidRPr="003C67F7">
        <w:rPr>
          <w:rFonts w:ascii="Times New Roman" w:hAnsi="Times New Roman" w:cs="Times New Roman"/>
        </w:rPr>
        <w:t>- пациенты с электротравмой</w:t>
      </w:r>
      <w:r w:rsidR="00EC2AAB" w:rsidRPr="003C67F7">
        <w:rPr>
          <w:rFonts w:ascii="Times New Roman" w:hAnsi="Times New Roman" w:cs="Times New Roman"/>
        </w:rPr>
        <w:t xml:space="preserve"> до исключения поражения сердца;</w:t>
      </w:r>
    </w:p>
    <w:p w:rsidR="000A7C0A" w:rsidRPr="003C67F7" w:rsidRDefault="000A7C0A" w:rsidP="000A7C0A">
      <w:pPr>
        <w:pStyle w:val="12"/>
        <w:rPr>
          <w:rFonts w:ascii="Times New Roman" w:hAnsi="Times New Roman" w:cs="Times New Roman"/>
        </w:rPr>
      </w:pPr>
      <w:r w:rsidRPr="003C67F7">
        <w:rPr>
          <w:rFonts w:ascii="Times New Roman" w:hAnsi="Times New Roman" w:cs="Times New Roman"/>
        </w:rPr>
        <w:t>- пациенты с клиникой сепсиса, желудочно-кишечного кровотечения, психоза, ожоговым и</w:t>
      </w:r>
      <w:r w:rsidR="00EC2AAB" w:rsidRPr="003C67F7">
        <w:rPr>
          <w:rFonts w:ascii="Times New Roman" w:hAnsi="Times New Roman" w:cs="Times New Roman"/>
        </w:rPr>
        <w:t>стощением, нарушениями сознания;</w:t>
      </w:r>
    </w:p>
    <w:p w:rsidR="00EC2AAB" w:rsidRPr="003C67F7" w:rsidRDefault="00EC2AAB" w:rsidP="000A7C0A">
      <w:pPr>
        <w:pStyle w:val="12"/>
        <w:rPr>
          <w:rFonts w:ascii="Times New Roman" w:hAnsi="Times New Roman" w:cs="Times New Roman"/>
        </w:rPr>
      </w:pPr>
      <w:r w:rsidRPr="003C67F7">
        <w:rPr>
          <w:rFonts w:ascii="Times New Roman" w:hAnsi="Times New Roman" w:cs="Times New Roman"/>
        </w:rPr>
        <w:t>- пациенты с признаками полиорганной недоста</w:t>
      </w:r>
      <w:r w:rsidR="003C67F7" w:rsidRPr="003C67F7">
        <w:rPr>
          <w:rFonts w:ascii="Times New Roman" w:hAnsi="Times New Roman" w:cs="Times New Roman"/>
        </w:rPr>
        <w:t>т</w:t>
      </w:r>
      <w:r w:rsidRPr="003C67F7">
        <w:rPr>
          <w:rFonts w:ascii="Times New Roman" w:hAnsi="Times New Roman" w:cs="Times New Roman"/>
        </w:rPr>
        <w:t>очности.</w:t>
      </w:r>
    </w:p>
    <w:p w:rsidR="00D9164F" w:rsidRPr="00186D80" w:rsidRDefault="00D9164F" w:rsidP="00D9164F">
      <w:pPr>
        <w:pStyle w:val="12"/>
        <w:rPr>
          <w:rFonts w:ascii="Times New Roman" w:hAnsi="Times New Roman" w:cs="Times New Roman"/>
        </w:rPr>
      </w:pPr>
      <w:r w:rsidRPr="00186D80">
        <w:rPr>
          <w:rFonts w:ascii="Times New Roman" w:hAnsi="Times New Roman" w:cs="Times New Roman"/>
        </w:rPr>
        <w:t xml:space="preserve">Больные в удовлетворительном состоянии с поверхностным ожогом, у которых лёгкий ОШ завершился за первые 8-12 часов, отсутствует высокая лихорадка и лейкоцитоз, моторика желудочно-кишечного тракта не страдает и диурез </w:t>
      </w:r>
      <w:r w:rsidR="00825186" w:rsidRPr="00186D80">
        <w:rPr>
          <w:rFonts w:ascii="Times New Roman" w:hAnsi="Times New Roman" w:cs="Times New Roman"/>
        </w:rPr>
        <w:t xml:space="preserve">не меньше 1/мл/кг/час </w:t>
      </w:r>
      <w:r w:rsidRPr="00186D80">
        <w:rPr>
          <w:rFonts w:ascii="Times New Roman" w:hAnsi="Times New Roman" w:cs="Times New Roman"/>
        </w:rPr>
        <w:t>в дальнейшей интенсивной терапии не нуждаются.</w:t>
      </w:r>
    </w:p>
    <w:p w:rsidR="00D9164F" w:rsidRPr="00186D80" w:rsidRDefault="00D9164F" w:rsidP="00D9164F">
      <w:pPr>
        <w:pStyle w:val="12"/>
        <w:jc w:val="right"/>
        <w:rPr>
          <w:rFonts w:ascii="Times New Roman" w:hAnsi="Times New Roman" w:cs="Times New Roman"/>
        </w:rPr>
      </w:pPr>
      <w:r w:rsidRPr="00186D80">
        <w:rPr>
          <w:rFonts w:ascii="Times New Roman" w:hAnsi="Times New Roman" w:cs="Times New Roman"/>
        </w:rPr>
        <w:t xml:space="preserve">Таблица </w:t>
      </w:r>
      <w:r w:rsidRPr="00186D80">
        <w:rPr>
          <w:rFonts w:ascii="Times New Roman" w:hAnsi="Times New Roman" w:cs="Times New Roman"/>
          <w:szCs w:val="28"/>
        </w:rPr>
        <w:t>7</w:t>
      </w:r>
    </w:p>
    <w:p w:rsidR="00D9164F" w:rsidRPr="00186D80" w:rsidRDefault="00D9164F" w:rsidP="00D9164F">
      <w:pPr>
        <w:pStyle w:val="3"/>
        <w:jc w:val="center"/>
        <w:rPr>
          <w:rFonts w:ascii="Times New Roman" w:hAnsi="Times New Roman" w:cs="Times New Roman"/>
        </w:rPr>
      </w:pPr>
      <w:r w:rsidRPr="00186D80">
        <w:rPr>
          <w:rFonts w:ascii="Times New Roman" w:hAnsi="Times New Roman" w:cs="Times New Roman"/>
        </w:rPr>
        <w:t>Диагностические мероприятия в ОРИТ (ПРИТ)</w:t>
      </w:r>
    </w:p>
    <w:tbl>
      <w:tblPr>
        <w:tblStyle w:val="a8"/>
        <w:tblW w:w="9452" w:type="dxa"/>
        <w:jc w:val="center"/>
        <w:tblInd w:w="862" w:type="dxa"/>
        <w:tblLayout w:type="fixed"/>
        <w:tblLook w:val="04A0" w:firstRow="1" w:lastRow="0" w:firstColumn="1" w:lastColumn="0" w:noHBand="0" w:noVBand="1"/>
      </w:tblPr>
      <w:tblGrid>
        <w:gridCol w:w="2081"/>
        <w:gridCol w:w="1701"/>
        <w:gridCol w:w="1701"/>
        <w:gridCol w:w="1843"/>
        <w:gridCol w:w="2126"/>
      </w:tblGrid>
      <w:tr w:rsidR="00D9164F" w:rsidRPr="00186D80" w:rsidTr="00C147B9">
        <w:trPr>
          <w:jc w:val="center"/>
        </w:trPr>
        <w:tc>
          <w:tcPr>
            <w:tcW w:w="2081" w:type="dxa"/>
            <w:vMerge w:val="restart"/>
          </w:tcPr>
          <w:p w:rsidR="00D9164F" w:rsidRPr="00186D80" w:rsidRDefault="00D9164F" w:rsidP="00C147B9">
            <w:pPr>
              <w:pStyle w:val="9"/>
              <w:jc w:val="center"/>
            </w:pPr>
            <w:r w:rsidRPr="00186D80">
              <w:t>Мероприятие</w:t>
            </w:r>
          </w:p>
        </w:tc>
        <w:tc>
          <w:tcPr>
            <w:tcW w:w="7371" w:type="dxa"/>
            <w:gridSpan w:val="4"/>
          </w:tcPr>
          <w:p w:rsidR="00D9164F" w:rsidRPr="00186D80" w:rsidRDefault="00D9164F" w:rsidP="00C147B9">
            <w:pPr>
              <w:pStyle w:val="9"/>
              <w:jc w:val="center"/>
            </w:pPr>
            <w:r w:rsidRPr="00186D80">
              <w:t>Категория пациентов</w:t>
            </w:r>
          </w:p>
        </w:tc>
      </w:tr>
      <w:tr w:rsidR="00D9164F" w:rsidRPr="00186D80" w:rsidTr="00C147B9">
        <w:trPr>
          <w:jc w:val="center"/>
        </w:trPr>
        <w:tc>
          <w:tcPr>
            <w:tcW w:w="2081" w:type="dxa"/>
            <w:vMerge/>
          </w:tcPr>
          <w:p w:rsidR="00D9164F" w:rsidRPr="00186D80" w:rsidRDefault="00D9164F" w:rsidP="00C147B9">
            <w:pPr>
              <w:pStyle w:val="9"/>
              <w:jc w:val="center"/>
            </w:pPr>
          </w:p>
        </w:tc>
        <w:tc>
          <w:tcPr>
            <w:tcW w:w="1701" w:type="dxa"/>
          </w:tcPr>
          <w:p w:rsidR="00D9164F" w:rsidRPr="00186D80" w:rsidRDefault="00D9164F" w:rsidP="00C147B9">
            <w:pPr>
              <w:pStyle w:val="9"/>
              <w:jc w:val="center"/>
            </w:pPr>
            <w:r w:rsidRPr="00186D80">
              <w:t>1-е сутки после травмы</w:t>
            </w:r>
          </w:p>
        </w:tc>
        <w:tc>
          <w:tcPr>
            <w:tcW w:w="1701" w:type="dxa"/>
          </w:tcPr>
          <w:p w:rsidR="00D9164F" w:rsidRPr="00186D80" w:rsidRDefault="00D9164F" w:rsidP="00C147B9">
            <w:pPr>
              <w:pStyle w:val="9"/>
              <w:jc w:val="center"/>
            </w:pPr>
            <w:r w:rsidRPr="00186D80">
              <w:t>2-е сутки после травмы</w:t>
            </w:r>
          </w:p>
        </w:tc>
        <w:tc>
          <w:tcPr>
            <w:tcW w:w="1843" w:type="dxa"/>
          </w:tcPr>
          <w:p w:rsidR="00D9164F" w:rsidRPr="00186D80" w:rsidRDefault="00D9164F" w:rsidP="00C147B9">
            <w:pPr>
              <w:pStyle w:val="9"/>
              <w:jc w:val="center"/>
            </w:pPr>
            <w:r w:rsidRPr="00186D80">
              <w:t>3-е сутки после травмы</w:t>
            </w:r>
          </w:p>
        </w:tc>
        <w:tc>
          <w:tcPr>
            <w:tcW w:w="2126" w:type="dxa"/>
          </w:tcPr>
          <w:p w:rsidR="00D9164F" w:rsidRPr="00186D80" w:rsidRDefault="00D9164F" w:rsidP="00C147B9">
            <w:pPr>
              <w:pStyle w:val="9"/>
              <w:jc w:val="center"/>
            </w:pPr>
            <w:r w:rsidRPr="00186D80">
              <w:t>4-е и последующие сутки</w:t>
            </w:r>
          </w:p>
        </w:tc>
      </w:tr>
      <w:tr w:rsidR="00D9164F" w:rsidRPr="00186D80" w:rsidTr="00C147B9">
        <w:trPr>
          <w:jc w:val="center"/>
        </w:trPr>
        <w:tc>
          <w:tcPr>
            <w:tcW w:w="2081" w:type="dxa"/>
          </w:tcPr>
          <w:p w:rsidR="00D9164F" w:rsidRPr="00186D80" w:rsidRDefault="00D9164F" w:rsidP="00C147B9">
            <w:pPr>
              <w:pStyle w:val="9"/>
            </w:pPr>
            <w:r w:rsidRPr="00186D80">
              <w:t>Сбор жалоб</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D9164F" w:rsidRPr="00186D80" w:rsidTr="00C147B9">
        <w:trPr>
          <w:jc w:val="center"/>
        </w:trPr>
        <w:tc>
          <w:tcPr>
            <w:tcW w:w="2081" w:type="dxa"/>
          </w:tcPr>
          <w:p w:rsidR="00D9164F" w:rsidRPr="00186D80" w:rsidRDefault="00D9164F" w:rsidP="00C147B9">
            <w:pPr>
              <w:pStyle w:val="9"/>
            </w:pPr>
            <w:r w:rsidRPr="00186D80">
              <w:t>Сбор анамнеза</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w:t>
            </w:r>
          </w:p>
        </w:tc>
        <w:tc>
          <w:tcPr>
            <w:tcW w:w="1843" w:type="dxa"/>
          </w:tcPr>
          <w:p w:rsidR="00D9164F" w:rsidRPr="00186D80" w:rsidRDefault="00D9164F" w:rsidP="00C147B9">
            <w:pPr>
              <w:pStyle w:val="9"/>
            </w:pPr>
            <w:r w:rsidRPr="00186D80">
              <w:t>–</w:t>
            </w:r>
          </w:p>
        </w:tc>
        <w:tc>
          <w:tcPr>
            <w:tcW w:w="2126" w:type="dxa"/>
          </w:tcPr>
          <w:p w:rsidR="00D9164F" w:rsidRPr="00186D80" w:rsidRDefault="00D9164F" w:rsidP="00C147B9">
            <w:pPr>
              <w:pStyle w:val="9"/>
            </w:pPr>
            <w:r w:rsidRPr="00186D80">
              <w:t>–</w:t>
            </w:r>
          </w:p>
        </w:tc>
      </w:tr>
      <w:tr w:rsidR="00D9164F" w:rsidRPr="00186D80" w:rsidTr="00C147B9">
        <w:trPr>
          <w:jc w:val="center"/>
        </w:trPr>
        <w:tc>
          <w:tcPr>
            <w:tcW w:w="2081" w:type="dxa"/>
          </w:tcPr>
          <w:p w:rsidR="00D9164F" w:rsidRPr="00186D80" w:rsidRDefault="00D9164F" w:rsidP="00C147B9">
            <w:pPr>
              <w:pStyle w:val="9"/>
            </w:pPr>
            <w:r w:rsidRPr="00186D80">
              <w:t>Оценка площади и степени ожога</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w:t>
            </w:r>
          </w:p>
        </w:tc>
        <w:tc>
          <w:tcPr>
            <w:tcW w:w="2126" w:type="dxa"/>
          </w:tcPr>
          <w:p w:rsidR="00D9164F" w:rsidRPr="00186D80" w:rsidRDefault="00D9164F" w:rsidP="00C147B9">
            <w:pPr>
              <w:pStyle w:val="9"/>
            </w:pPr>
            <w:r w:rsidRPr="00186D80">
              <w:t>–</w:t>
            </w:r>
          </w:p>
        </w:tc>
      </w:tr>
      <w:tr w:rsidR="00D9164F" w:rsidRPr="00186D80" w:rsidTr="00C147B9">
        <w:trPr>
          <w:jc w:val="center"/>
        </w:trPr>
        <w:tc>
          <w:tcPr>
            <w:tcW w:w="2081" w:type="dxa"/>
          </w:tcPr>
          <w:p w:rsidR="00D9164F" w:rsidRPr="00186D80" w:rsidRDefault="00D9164F" w:rsidP="00D9164F">
            <w:pPr>
              <w:pStyle w:val="9"/>
            </w:pPr>
            <w:r w:rsidRPr="00186D80">
              <w:t xml:space="preserve">Оценка сознания по шкале Глазго </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D9164F" w:rsidRPr="00186D80" w:rsidTr="00C147B9">
        <w:trPr>
          <w:jc w:val="center"/>
        </w:trPr>
        <w:tc>
          <w:tcPr>
            <w:tcW w:w="2081" w:type="dxa"/>
          </w:tcPr>
          <w:p w:rsidR="00D9164F" w:rsidRPr="00186D80" w:rsidRDefault="00D9164F" w:rsidP="00C147B9">
            <w:pPr>
              <w:pStyle w:val="9"/>
            </w:pPr>
            <w:r w:rsidRPr="00186D80">
              <w:t>Оценка влажности и тургора кожных покровов</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D9164F" w:rsidRPr="00186D80" w:rsidTr="00C147B9">
        <w:trPr>
          <w:jc w:val="center"/>
        </w:trPr>
        <w:tc>
          <w:tcPr>
            <w:tcW w:w="2081" w:type="dxa"/>
          </w:tcPr>
          <w:p w:rsidR="00D9164F" w:rsidRPr="00186D80" w:rsidRDefault="00D9164F" w:rsidP="00C147B9">
            <w:pPr>
              <w:pStyle w:val="9"/>
            </w:pPr>
            <w:r w:rsidRPr="00186D80">
              <w:t>Термометрия тела</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D9164F" w:rsidRPr="00186D80" w:rsidTr="00C147B9">
        <w:trPr>
          <w:trHeight w:val="71"/>
          <w:jc w:val="center"/>
        </w:trPr>
        <w:tc>
          <w:tcPr>
            <w:tcW w:w="2081" w:type="dxa"/>
          </w:tcPr>
          <w:p w:rsidR="00D9164F" w:rsidRPr="00186D80" w:rsidRDefault="00D9164F" w:rsidP="00C147B9">
            <w:pPr>
              <w:pStyle w:val="9"/>
            </w:pPr>
            <w:r w:rsidRPr="00186D80">
              <w:t xml:space="preserve">ЧД, ЧСС, АД </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D9164F" w:rsidRPr="00186D80" w:rsidTr="00C147B9">
        <w:trPr>
          <w:jc w:val="center"/>
        </w:trPr>
        <w:tc>
          <w:tcPr>
            <w:tcW w:w="2081" w:type="dxa"/>
          </w:tcPr>
          <w:p w:rsidR="00D9164F" w:rsidRPr="00186D80" w:rsidRDefault="00D9164F" w:rsidP="00C147B9">
            <w:pPr>
              <w:pStyle w:val="9"/>
            </w:pPr>
            <w:r w:rsidRPr="00186D80">
              <w:t>ЦВД</w:t>
            </w:r>
          </w:p>
        </w:tc>
        <w:tc>
          <w:tcPr>
            <w:tcW w:w="1701" w:type="dxa"/>
          </w:tcPr>
          <w:p w:rsidR="00D9164F" w:rsidRPr="00186D80" w:rsidRDefault="00D9164F" w:rsidP="00C147B9">
            <w:pPr>
              <w:pStyle w:val="9"/>
            </w:pPr>
            <w:r w:rsidRPr="00186D80">
              <w:t>Пациенты с тяжёлой ТИТ</w:t>
            </w:r>
          </w:p>
        </w:tc>
        <w:tc>
          <w:tcPr>
            <w:tcW w:w="1701" w:type="dxa"/>
          </w:tcPr>
          <w:p w:rsidR="00D9164F" w:rsidRPr="00186D80" w:rsidRDefault="00D9164F" w:rsidP="00C147B9">
            <w:pPr>
              <w:pStyle w:val="9"/>
            </w:pPr>
            <w:r w:rsidRPr="00186D80">
              <w:t>Пациенты с тяжёлой ТИТ, ОПН</w:t>
            </w:r>
          </w:p>
        </w:tc>
        <w:tc>
          <w:tcPr>
            <w:tcW w:w="1843" w:type="dxa"/>
          </w:tcPr>
          <w:p w:rsidR="00D9164F" w:rsidRPr="00186D80" w:rsidRDefault="00D9164F" w:rsidP="00C147B9">
            <w:pPr>
              <w:pStyle w:val="9"/>
            </w:pPr>
            <w:r w:rsidRPr="00186D80">
              <w:t>Пациенты с тяжёлой ТИТ, ОПН</w:t>
            </w:r>
          </w:p>
        </w:tc>
        <w:tc>
          <w:tcPr>
            <w:tcW w:w="2126" w:type="dxa"/>
          </w:tcPr>
          <w:p w:rsidR="00D9164F" w:rsidRPr="00186D80" w:rsidRDefault="00D9164F" w:rsidP="00C147B9">
            <w:pPr>
              <w:pStyle w:val="9"/>
            </w:pPr>
            <w:r w:rsidRPr="00186D80">
              <w:t>Пациенты с тяжёлой ТИТ, ОПН</w:t>
            </w:r>
          </w:p>
        </w:tc>
      </w:tr>
      <w:tr w:rsidR="00D9164F" w:rsidRPr="00186D80" w:rsidTr="00C147B9">
        <w:trPr>
          <w:jc w:val="center"/>
        </w:trPr>
        <w:tc>
          <w:tcPr>
            <w:tcW w:w="2081" w:type="dxa"/>
          </w:tcPr>
          <w:p w:rsidR="00D9164F" w:rsidRPr="00186D80" w:rsidRDefault="00D9164F" w:rsidP="00D9164F">
            <w:pPr>
              <w:pStyle w:val="9"/>
            </w:pPr>
            <w:r w:rsidRPr="00186D80">
              <w:rPr>
                <w:lang w:val="en-US"/>
              </w:rPr>
              <w:t>SpO</w:t>
            </w:r>
            <w:r w:rsidRPr="00186D80">
              <w:rPr>
                <w:vertAlign w:val="subscript"/>
              </w:rPr>
              <w:t xml:space="preserve">2 </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D9164F" w:rsidRPr="00186D80" w:rsidTr="00C147B9">
        <w:trPr>
          <w:jc w:val="center"/>
        </w:trPr>
        <w:tc>
          <w:tcPr>
            <w:tcW w:w="2081" w:type="dxa"/>
          </w:tcPr>
          <w:p w:rsidR="00D9164F" w:rsidRPr="00186D80" w:rsidRDefault="00D9164F" w:rsidP="00C147B9">
            <w:pPr>
              <w:pStyle w:val="9"/>
            </w:pPr>
            <w:r w:rsidRPr="00186D80">
              <w:t>Диурез</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Все пациенты</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D9164F" w:rsidRPr="00186D80" w:rsidTr="00C147B9">
        <w:trPr>
          <w:jc w:val="center"/>
        </w:trPr>
        <w:tc>
          <w:tcPr>
            <w:tcW w:w="2081" w:type="dxa"/>
          </w:tcPr>
          <w:p w:rsidR="00D9164F" w:rsidRPr="00186D80" w:rsidRDefault="00D9164F" w:rsidP="00C147B9">
            <w:pPr>
              <w:pStyle w:val="9"/>
            </w:pPr>
            <w:r w:rsidRPr="00186D80">
              <w:t>ЭКГ</w:t>
            </w:r>
          </w:p>
          <w:p w:rsidR="00D9164F" w:rsidRPr="00186D80" w:rsidRDefault="00D9164F" w:rsidP="00C147B9">
            <w:pPr>
              <w:pStyle w:val="9"/>
            </w:pP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По показаниям</w:t>
            </w:r>
          </w:p>
        </w:tc>
        <w:tc>
          <w:tcPr>
            <w:tcW w:w="1843" w:type="dxa"/>
          </w:tcPr>
          <w:p w:rsidR="00D9164F" w:rsidRPr="00186D80" w:rsidRDefault="00D9164F" w:rsidP="00C147B9">
            <w:pPr>
              <w:pStyle w:val="9"/>
            </w:pPr>
            <w:r w:rsidRPr="00186D80">
              <w:t>По показаниям</w:t>
            </w:r>
          </w:p>
        </w:tc>
        <w:tc>
          <w:tcPr>
            <w:tcW w:w="2126" w:type="dxa"/>
          </w:tcPr>
          <w:p w:rsidR="00D9164F" w:rsidRPr="00186D80" w:rsidRDefault="00D9164F" w:rsidP="00C147B9">
            <w:pPr>
              <w:pStyle w:val="9"/>
            </w:pPr>
            <w:r w:rsidRPr="00186D80">
              <w:t>По показаниям</w:t>
            </w:r>
          </w:p>
        </w:tc>
      </w:tr>
      <w:tr w:rsidR="00D9164F" w:rsidRPr="00186D80" w:rsidTr="00C147B9">
        <w:trPr>
          <w:jc w:val="center"/>
        </w:trPr>
        <w:tc>
          <w:tcPr>
            <w:tcW w:w="2081" w:type="dxa"/>
          </w:tcPr>
          <w:p w:rsidR="00C147B9" w:rsidRPr="00186D80" w:rsidRDefault="00D9164F" w:rsidP="00C147B9">
            <w:pPr>
              <w:pStyle w:val="9"/>
            </w:pPr>
            <w:r w:rsidRPr="00186D80">
              <w:t>Рентген</w:t>
            </w:r>
            <w:r w:rsidR="00C147B9" w:rsidRPr="00186D80">
              <w:t>о-</w:t>
            </w:r>
          </w:p>
          <w:p w:rsidR="00D9164F" w:rsidRPr="00186D80" w:rsidRDefault="00C147B9" w:rsidP="00C147B9">
            <w:pPr>
              <w:pStyle w:val="9"/>
            </w:pPr>
            <w:r w:rsidRPr="00186D80">
              <w:t>графия</w:t>
            </w:r>
            <w:r w:rsidR="00D9164F" w:rsidRPr="00186D80">
              <w:t xml:space="preserve"> ОГК</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 xml:space="preserve">Пациенты с ТИТ, СОПЛ </w:t>
            </w:r>
          </w:p>
        </w:tc>
        <w:tc>
          <w:tcPr>
            <w:tcW w:w="1843" w:type="dxa"/>
          </w:tcPr>
          <w:p w:rsidR="00D9164F" w:rsidRPr="00186D80" w:rsidRDefault="00D9164F" w:rsidP="00C147B9">
            <w:pPr>
              <w:pStyle w:val="9"/>
            </w:pPr>
            <w:r w:rsidRPr="00186D80">
              <w:t>Пациенты с ТИТ, ОРДС</w:t>
            </w:r>
          </w:p>
        </w:tc>
        <w:tc>
          <w:tcPr>
            <w:tcW w:w="2126" w:type="dxa"/>
          </w:tcPr>
          <w:p w:rsidR="00D9164F" w:rsidRPr="00186D80" w:rsidRDefault="00D9164F" w:rsidP="00C147B9">
            <w:pPr>
              <w:pStyle w:val="9"/>
            </w:pPr>
            <w:r w:rsidRPr="00186D80">
              <w:t>Пациенты с ОРДС</w:t>
            </w:r>
          </w:p>
        </w:tc>
      </w:tr>
      <w:tr w:rsidR="00D9164F" w:rsidRPr="00186D80" w:rsidTr="00C147B9">
        <w:trPr>
          <w:jc w:val="center"/>
        </w:trPr>
        <w:tc>
          <w:tcPr>
            <w:tcW w:w="2081" w:type="dxa"/>
          </w:tcPr>
          <w:p w:rsidR="00D9164F" w:rsidRPr="00186D80" w:rsidRDefault="00D9164F" w:rsidP="00C147B9">
            <w:pPr>
              <w:pStyle w:val="9"/>
            </w:pPr>
            <w:r w:rsidRPr="00186D80">
              <w:t>Диагности-ческая ФБС</w:t>
            </w:r>
          </w:p>
        </w:tc>
        <w:tc>
          <w:tcPr>
            <w:tcW w:w="1701" w:type="dxa"/>
          </w:tcPr>
          <w:p w:rsidR="00D9164F" w:rsidRPr="00186D80" w:rsidRDefault="00C147B9" w:rsidP="00C147B9">
            <w:pPr>
              <w:pStyle w:val="9"/>
            </w:pPr>
            <w:r w:rsidRPr="00186D80">
              <w:t>По табл. 3</w:t>
            </w:r>
          </w:p>
        </w:tc>
        <w:tc>
          <w:tcPr>
            <w:tcW w:w="1701" w:type="dxa"/>
          </w:tcPr>
          <w:p w:rsidR="00D9164F" w:rsidRPr="00186D80" w:rsidRDefault="00D9164F" w:rsidP="00C147B9">
            <w:pPr>
              <w:pStyle w:val="9"/>
            </w:pPr>
            <w:r w:rsidRPr="00186D80">
              <w:t>–</w:t>
            </w:r>
          </w:p>
        </w:tc>
        <w:tc>
          <w:tcPr>
            <w:tcW w:w="1843" w:type="dxa"/>
          </w:tcPr>
          <w:p w:rsidR="00D9164F" w:rsidRPr="00186D80" w:rsidRDefault="00D9164F" w:rsidP="00C147B9">
            <w:pPr>
              <w:pStyle w:val="9"/>
            </w:pPr>
            <w:r w:rsidRPr="00186D80">
              <w:t>–</w:t>
            </w:r>
          </w:p>
        </w:tc>
        <w:tc>
          <w:tcPr>
            <w:tcW w:w="2126" w:type="dxa"/>
          </w:tcPr>
          <w:p w:rsidR="00D9164F" w:rsidRPr="00186D80" w:rsidRDefault="00D9164F" w:rsidP="00C147B9">
            <w:pPr>
              <w:pStyle w:val="9"/>
            </w:pPr>
            <w:r w:rsidRPr="00186D80">
              <w:t>–</w:t>
            </w:r>
          </w:p>
        </w:tc>
      </w:tr>
      <w:tr w:rsidR="00D9164F" w:rsidRPr="00186D80" w:rsidTr="00C147B9">
        <w:trPr>
          <w:jc w:val="center"/>
        </w:trPr>
        <w:tc>
          <w:tcPr>
            <w:tcW w:w="2081" w:type="dxa"/>
          </w:tcPr>
          <w:p w:rsidR="00D9164F" w:rsidRPr="00186D80" w:rsidRDefault="00D9164F" w:rsidP="00C147B9">
            <w:pPr>
              <w:pStyle w:val="9"/>
            </w:pPr>
            <w:r w:rsidRPr="00186D80">
              <w:t>Диагности-ческая ФГДС</w:t>
            </w:r>
          </w:p>
        </w:tc>
        <w:tc>
          <w:tcPr>
            <w:tcW w:w="1701" w:type="dxa"/>
          </w:tcPr>
          <w:p w:rsidR="00D9164F" w:rsidRPr="00186D80" w:rsidRDefault="00D9164F" w:rsidP="00C147B9">
            <w:pPr>
              <w:pStyle w:val="9"/>
            </w:pPr>
            <w:r w:rsidRPr="00186D80">
              <w:t>–</w:t>
            </w:r>
          </w:p>
        </w:tc>
        <w:tc>
          <w:tcPr>
            <w:tcW w:w="1701" w:type="dxa"/>
          </w:tcPr>
          <w:p w:rsidR="00D9164F" w:rsidRPr="00186D80" w:rsidRDefault="00D9164F" w:rsidP="00C147B9">
            <w:pPr>
              <w:pStyle w:val="9"/>
            </w:pPr>
            <w:r w:rsidRPr="00186D80">
              <w:t>–</w:t>
            </w:r>
          </w:p>
        </w:tc>
        <w:tc>
          <w:tcPr>
            <w:tcW w:w="1843" w:type="dxa"/>
          </w:tcPr>
          <w:p w:rsidR="00D9164F" w:rsidRPr="00186D80" w:rsidRDefault="00D9164F" w:rsidP="00C147B9">
            <w:pPr>
              <w:pStyle w:val="9"/>
            </w:pPr>
            <w:r w:rsidRPr="00186D80">
              <w:t>Пациенты с ЖКК</w:t>
            </w:r>
          </w:p>
        </w:tc>
        <w:tc>
          <w:tcPr>
            <w:tcW w:w="2126" w:type="dxa"/>
          </w:tcPr>
          <w:p w:rsidR="00D9164F" w:rsidRPr="00186D80" w:rsidRDefault="00D9164F" w:rsidP="00C147B9">
            <w:pPr>
              <w:pStyle w:val="9"/>
            </w:pPr>
            <w:r w:rsidRPr="00186D80">
              <w:t>Пациенты с ЖКК</w:t>
            </w:r>
          </w:p>
        </w:tc>
      </w:tr>
      <w:tr w:rsidR="00D9164F" w:rsidRPr="00186D80" w:rsidTr="00C147B9">
        <w:trPr>
          <w:jc w:val="center"/>
        </w:trPr>
        <w:tc>
          <w:tcPr>
            <w:tcW w:w="2081" w:type="dxa"/>
          </w:tcPr>
          <w:p w:rsidR="00D9164F" w:rsidRPr="00186D80" w:rsidRDefault="00D9164F" w:rsidP="00C147B9">
            <w:pPr>
              <w:pStyle w:val="9"/>
            </w:pPr>
            <w:r w:rsidRPr="00186D80">
              <w:t>Общий анализ крови</w:t>
            </w:r>
          </w:p>
        </w:tc>
        <w:tc>
          <w:tcPr>
            <w:tcW w:w="1701" w:type="dxa"/>
          </w:tcPr>
          <w:p w:rsidR="00D9164F" w:rsidRPr="00186D80" w:rsidRDefault="00D9164F" w:rsidP="00C147B9">
            <w:pPr>
              <w:pStyle w:val="9"/>
            </w:pPr>
            <w:r w:rsidRPr="00186D80">
              <w:t>Все пациенты</w:t>
            </w:r>
          </w:p>
        </w:tc>
        <w:tc>
          <w:tcPr>
            <w:tcW w:w="1701" w:type="dxa"/>
          </w:tcPr>
          <w:p w:rsidR="00D9164F" w:rsidRPr="00186D80" w:rsidRDefault="00D9164F" w:rsidP="00C147B9">
            <w:pPr>
              <w:pStyle w:val="9"/>
            </w:pPr>
            <w:r w:rsidRPr="00186D80">
              <w:t>–</w:t>
            </w:r>
          </w:p>
        </w:tc>
        <w:tc>
          <w:tcPr>
            <w:tcW w:w="1843" w:type="dxa"/>
          </w:tcPr>
          <w:p w:rsidR="00D9164F" w:rsidRPr="00186D80" w:rsidRDefault="00D9164F" w:rsidP="00C147B9">
            <w:pPr>
              <w:pStyle w:val="9"/>
            </w:pPr>
            <w:r w:rsidRPr="00186D80">
              <w:t>Все пациенты</w:t>
            </w:r>
          </w:p>
        </w:tc>
        <w:tc>
          <w:tcPr>
            <w:tcW w:w="2126" w:type="dxa"/>
          </w:tcPr>
          <w:p w:rsidR="00D9164F" w:rsidRPr="00186D80" w:rsidRDefault="00D9164F" w:rsidP="00C147B9">
            <w:pPr>
              <w:pStyle w:val="9"/>
            </w:pPr>
            <w:r w:rsidRPr="00186D80">
              <w:t>Все пациенты</w:t>
            </w:r>
          </w:p>
        </w:tc>
      </w:tr>
      <w:tr w:rsidR="00C147B9" w:rsidRPr="00186D80" w:rsidTr="00C147B9">
        <w:trPr>
          <w:jc w:val="center"/>
        </w:trPr>
        <w:tc>
          <w:tcPr>
            <w:tcW w:w="2081" w:type="dxa"/>
          </w:tcPr>
          <w:p w:rsidR="00C147B9" w:rsidRPr="00186D80" w:rsidRDefault="00C147B9" w:rsidP="00C147B9">
            <w:pPr>
              <w:pStyle w:val="9"/>
            </w:pPr>
            <w:r w:rsidRPr="00186D80">
              <w:rPr>
                <w:lang w:val="en-US"/>
              </w:rPr>
              <w:t>Hb</w:t>
            </w:r>
            <w:r w:rsidRPr="00186D80">
              <w:t xml:space="preserve">, </w:t>
            </w:r>
            <w:r w:rsidRPr="00186D80">
              <w:rPr>
                <w:lang w:val="en-US"/>
              </w:rPr>
              <w:t>Ht</w:t>
            </w:r>
            <w:r w:rsidRPr="00186D80">
              <w:t xml:space="preserve"> крови каждые 8 часов</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Все пациенты</w:t>
            </w:r>
          </w:p>
        </w:tc>
        <w:tc>
          <w:tcPr>
            <w:tcW w:w="1843" w:type="dxa"/>
          </w:tcPr>
          <w:p w:rsidR="00C147B9" w:rsidRPr="00186D80" w:rsidRDefault="00C147B9" w:rsidP="00C147B9">
            <w:pPr>
              <w:pStyle w:val="9"/>
            </w:pPr>
            <w:r w:rsidRPr="00186D80">
              <w:t>Пациенты с ЖКК</w:t>
            </w:r>
          </w:p>
        </w:tc>
        <w:tc>
          <w:tcPr>
            <w:tcW w:w="2126" w:type="dxa"/>
          </w:tcPr>
          <w:p w:rsidR="00C147B9" w:rsidRPr="00186D80" w:rsidRDefault="00C147B9" w:rsidP="00C147B9">
            <w:pPr>
              <w:pStyle w:val="9"/>
            </w:pPr>
            <w:r w:rsidRPr="00186D80">
              <w:t>Пациенты с ЖКК</w:t>
            </w:r>
          </w:p>
        </w:tc>
      </w:tr>
      <w:tr w:rsidR="00C147B9" w:rsidRPr="00186D80" w:rsidTr="00C147B9">
        <w:trPr>
          <w:jc w:val="center"/>
        </w:trPr>
        <w:tc>
          <w:tcPr>
            <w:tcW w:w="2081" w:type="dxa"/>
          </w:tcPr>
          <w:p w:rsidR="00C147B9" w:rsidRPr="00186D80" w:rsidRDefault="00C147B9" w:rsidP="00C147B9">
            <w:pPr>
              <w:pStyle w:val="9"/>
            </w:pPr>
            <w:r w:rsidRPr="00186D80">
              <w:t>Общий анализ мочи</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Все пациенты</w:t>
            </w:r>
          </w:p>
        </w:tc>
        <w:tc>
          <w:tcPr>
            <w:tcW w:w="2126" w:type="dxa"/>
          </w:tcPr>
          <w:p w:rsidR="00C147B9" w:rsidRPr="00186D80" w:rsidRDefault="00C147B9" w:rsidP="00C147B9">
            <w:pPr>
              <w:pStyle w:val="9"/>
            </w:pPr>
            <w:r w:rsidRPr="00186D80">
              <w:t>Все пациенты</w:t>
            </w:r>
          </w:p>
        </w:tc>
      </w:tr>
      <w:tr w:rsidR="00C147B9" w:rsidRPr="00186D80" w:rsidTr="00C147B9">
        <w:trPr>
          <w:jc w:val="center"/>
        </w:trPr>
        <w:tc>
          <w:tcPr>
            <w:tcW w:w="2081" w:type="dxa"/>
          </w:tcPr>
          <w:p w:rsidR="00C147B9" w:rsidRPr="00186D80" w:rsidRDefault="00C147B9" w:rsidP="00C147B9">
            <w:pPr>
              <w:pStyle w:val="9"/>
            </w:pPr>
            <w:r w:rsidRPr="00186D80">
              <w:t>Удельный вес мочи каждые 8 часов</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Все пациенты</w:t>
            </w:r>
          </w:p>
        </w:tc>
        <w:tc>
          <w:tcPr>
            <w:tcW w:w="1843" w:type="dxa"/>
          </w:tcPr>
          <w:p w:rsidR="00C147B9" w:rsidRPr="00186D80" w:rsidRDefault="00C147B9" w:rsidP="00C147B9">
            <w:pPr>
              <w:pStyle w:val="9"/>
            </w:pPr>
            <w:r w:rsidRPr="00186D80">
              <w:t>–</w:t>
            </w:r>
          </w:p>
        </w:tc>
        <w:tc>
          <w:tcPr>
            <w:tcW w:w="2126" w:type="dxa"/>
          </w:tcPr>
          <w:p w:rsidR="00C147B9" w:rsidRPr="00186D80" w:rsidRDefault="00C147B9" w:rsidP="00C147B9">
            <w:pPr>
              <w:pStyle w:val="9"/>
            </w:pPr>
            <w:r w:rsidRPr="00186D80">
              <w:t>–</w:t>
            </w:r>
          </w:p>
        </w:tc>
      </w:tr>
      <w:tr w:rsidR="00C147B9" w:rsidRPr="00186D80" w:rsidTr="00C147B9">
        <w:trPr>
          <w:jc w:val="center"/>
        </w:trPr>
        <w:tc>
          <w:tcPr>
            <w:tcW w:w="2081" w:type="dxa"/>
          </w:tcPr>
          <w:p w:rsidR="00C147B9" w:rsidRPr="00186D80" w:rsidRDefault="00C147B9" w:rsidP="00C147B9">
            <w:pPr>
              <w:pStyle w:val="9"/>
            </w:pPr>
            <w:r w:rsidRPr="00186D80">
              <w:t>АЛТ, АСТ крови</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Пациенты с сепсисом</w:t>
            </w:r>
          </w:p>
        </w:tc>
        <w:tc>
          <w:tcPr>
            <w:tcW w:w="2126" w:type="dxa"/>
          </w:tcPr>
          <w:p w:rsidR="00C147B9" w:rsidRPr="00186D80" w:rsidRDefault="00C147B9" w:rsidP="00C147B9">
            <w:pPr>
              <w:pStyle w:val="9"/>
            </w:pPr>
            <w:r w:rsidRPr="00186D80">
              <w:t>Пациенты с сепсисом</w:t>
            </w:r>
          </w:p>
        </w:tc>
      </w:tr>
      <w:tr w:rsidR="00C147B9" w:rsidRPr="00186D80" w:rsidTr="00C147B9">
        <w:trPr>
          <w:jc w:val="center"/>
        </w:trPr>
        <w:tc>
          <w:tcPr>
            <w:tcW w:w="2081" w:type="dxa"/>
          </w:tcPr>
          <w:p w:rsidR="00C147B9" w:rsidRPr="00186D80" w:rsidRDefault="00C147B9" w:rsidP="00C147B9">
            <w:pPr>
              <w:pStyle w:val="9"/>
            </w:pPr>
            <w:r w:rsidRPr="00186D80">
              <w:t>Общий билирубин крови</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Пациенты с сепсисом</w:t>
            </w:r>
          </w:p>
        </w:tc>
        <w:tc>
          <w:tcPr>
            <w:tcW w:w="2126" w:type="dxa"/>
          </w:tcPr>
          <w:p w:rsidR="00C147B9" w:rsidRPr="00186D80" w:rsidRDefault="00C147B9" w:rsidP="00C147B9">
            <w:pPr>
              <w:pStyle w:val="9"/>
            </w:pPr>
            <w:r w:rsidRPr="00186D80">
              <w:t>Пациенты с сепсисом</w:t>
            </w:r>
          </w:p>
        </w:tc>
      </w:tr>
      <w:tr w:rsidR="00C147B9" w:rsidRPr="00186D80" w:rsidTr="00C147B9">
        <w:trPr>
          <w:jc w:val="center"/>
        </w:trPr>
        <w:tc>
          <w:tcPr>
            <w:tcW w:w="2081" w:type="dxa"/>
          </w:tcPr>
          <w:p w:rsidR="00C147B9" w:rsidRPr="00186D80" w:rsidRDefault="00C147B9" w:rsidP="00C147B9">
            <w:pPr>
              <w:pStyle w:val="9"/>
            </w:pPr>
            <w:r w:rsidRPr="00186D80">
              <w:t>Альбумин крови</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Все пациенты</w:t>
            </w:r>
          </w:p>
        </w:tc>
        <w:tc>
          <w:tcPr>
            <w:tcW w:w="1843" w:type="dxa"/>
          </w:tcPr>
          <w:p w:rsidR="00C147B9" w:rsidRPr="00186D80" w:rsidRDefault="00C147B9" w:rsidP="00C147B9">
            <w:pPr>
              <w:pStyle w:val="9"/>
            </w:pPr>
            <w:r w:rsidRPr="00186D80">
              <w:t>Все пациенты</w:t>
            </w:r>
          </w:p>
        </w:tc>
        <w:tc>
          <w:tcPr>
            <w:tcW w:w="2126" w:type="dxa"/>
          </w:tcPr>
          <w:p w:rsidR="00C147B9" w:rsidRPr="00186D80" w:rsidRDefault="00C147B9" w:rsidP="00C147B9">
            <w:pPr>
              <w:pStyle w:val="9"/>
            </w:pPr>
            <w:r w:rsidRPr="00186D80">
              <w:t>Все пациенты</w:t>
            </w:r>
          </w:p>
        </w:tc>
      </w:tr>
      <w:tr w:rsidR="00C147B9" w:rsidRPr="00186D80" w:rsidTr="00C147B9">
        <w:trPr>
          <w:jc w:val="center"/>
        </w:trPr>
        <w:tc>
          <w:tcPr>
            <w:tcW w:w="2081" w:type="dxa"/>
          </w:tcPr>
          <w:p w:rsidR="00C147B9" w:rsidRPr="00186D80" w:rsidRDefault="00C147B9" w:rsidP="00881D21">
            <w:pPr>
              <w:pStyle w:val="9"/>
            </w:pPr>
            <w:r w:rsidRPr="00186D80">
              <w:t xml:space="preserve">Глюкоза крови </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Пациенты с сепсисом</w:t>
            </w:r>
          </w:p>
        </w:tc>
        <w:tc>
          <w:tcPr>
            <w:tcW w:w="2126" w:type="dxa"/>
          </w:tcPr>
          <w:p w:rsidR="00C147B9" w:rsidRPr="00186D80" w:rsidRDefault="00C147B9" w:rsidP="00C147B9">
            <w:pPr>
              <w:pStyle w:val="9"/>
            </w:pPr>
            <w:r w:rsidRPr="00186D80">
              <w:t>Пациенты с сепсисом</w:t>
            </w:r>
          </w:p>
        </w:tc>
      </w:tr>
      <w:tr w:rsidR="00C147B9" w:rsidRPr="00186D80" w:rsidTr="00C147B9">
        <w:trPr>
          <w:jc w:val="center"/>
        </w:trPr>
        <w:tc>
          <w:tcPr>
            <w:tcW w:w="2081" w:type="dxa"/>
          </w:tcPr>
          <w:p w:rsidR="00C147B9" w:rsidRPr="00186D80" w:rsidRDefault="00C147B9" w:rsidP="00C147B9">
            <w:pPr>
              <w:pStyle w:val="9"/>
            </w:pPr>
            <w:r w:rsidRPr="00186D80">
              <w:t>Мочевина крови</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Пациенты с сепсисом</w:t>
            </w:r>
          </w:p>
        </w:tc>
        <w:tc>
          <w:tcPr>
            <w:tcW w:w="2126" w:type="dxa"/>
          </w:tcPr>
          <w:p w:rsidR="00C147B9" w:rsidRPr="00186D80" w:rsidRDefault="00C147B9" w:rsidP="00C147B9">
            <w:pPr>
              <w:pStyle w:val="9"/>
            </w:pPr>
            <w:r w:rsidRPr="00186D80">
              <w:t>Пациенты с сепсисом</w:t>
            </w:r>
          </w:p>
        </w:tc>
      </w:tr>
      <w:tr w:rsidR="00C147B9" w:rsidRPr="00186D80" w:rsidTr="00C147B9">
        <w:trPr>
          <w:jc w:val="center"/>
        </w:trPr>
        <w:tc>
          <w:tcPr>
            <w:tcW w:w="2081" w:type="dxa"/>
          </w:tcPr>
          <w:p w:rsidR="00C147B9" w:rsidRPr="00186D80" w:rsidRDefault="00C147B9" w:rsidP="00C147B9">
            <w:pPr>
              <w:pStyle w:val="9"/>
            </w:pPr>
            <w:r w:rsidRPr="00186D80">
              <w:t>Креатинин крови</w:t>
            </w:r>
          </w:p>
        </w:tc>
        <w:tc>
          <w:tcPr>
            <w:tcW w:w="1701" w:type="dxa"/>
          </w:tcPr>
          <w:p w:rsidR="00C147B9" w:rsidRPr="00186D80" w:rsidRDefault="00C147B9" w:rsidP="00C147B9">
            <w:pPr>
              <w:pStyle w:val="9"/>
            </w:pPr>
            <w:r w:rsidRPr="00186D80">
              <w:t>Все пациенты</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Пациенты с сепсисом</w:t>
            </w:r>
          </w:p>
        </w:tc>
        <w:tc>
          <w:tcPr>
            <w:tcW w:w="2126" w:type="dxa"/>
          </w:tcPr>
          <w:p w:rsidR="00C147B9" w:rsidRPr="00186D80" w:rsidRDefault="00C147B9" w:rsidP="00C147B9">
            <w:pPr>
              <w:pStyle w:val="9"/>
            </w:pPr>
            <w:r w:rsidRPr="00186D80">
              <w:t>Пациенты с сепсисом</w:t>
            </w:r>
          </w:p>
        </w:tc>
      </w:tr>
      <w:tr w:rsidR="00C147B9" w:rsidRPr="00186D80" w:rsidTr="00C147B9">
        <w:trPr>
          <w:jc w:val="center"/>
        </w:trPr>
        <w:tc>
          <w:tcPr>
            <w:tcW w:w="2081" w:type="dxa"/>
          </w:tcPr>
          <w:p w:rsidR="00C147B9" w:rsidRPr="00186D80" w:rsidRDefault="00C147B9" w:rsidP="00C147B9">
            <w:pPr>
              <w:pStyle w:val="9"/>
            </w:pPr>
            <w:r w:rsidRPr="00186D80">
              <w:t>Электролиты крови</w:t>
            </w:r>
          </w:p>
        </w:tc>
        <w:tc>
          <w:tcPr>
            <w:tcW w:w="1701" w:type="dxa"/>
          </w:tcPr>
          <w:p w:rsidR="00C147B9" w:rsidRPr="00186D80" w:rsidRDefault="00C147B9" w:rsidP="00C147B9">
            <w:pPr>
              <w:pStyle w:val="9"/>
            </w:pPr>
            <w:r w:rsidRPr="00186D80">
              <w:t>–</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Пациенты с сепсисом</w:t>
            </w:r>
          </w:p>
        </w:tc>
        <w:tc>
          <w:tcPr>
            <w:tcW w:w="2126" w:type="dxa"/>
          </w:tcPr>
          <w:p w:rsidR="00C147B9" w:rsidRPr="00186D80" w:rsidRDefault="00C147B9" w:rsidP="00C147B9">
            <w:pPr>
              <w:pStyle w:val="9"/>
            </w:pPr>
            <w:r w:rsidRPr="00186D80">
              <w:t>Пациенты с сепсисом</w:t>
            </w:r>
          </w:p>
        </w:tc>
      </w:tr>
      <w:tr w:rsidR="00C147B9" w:rsidRPr="00186D80" w:rsidTr="00C147B9">
        <w:trPr>
          <w:jc w:val="center"/>
        </w:trPr>
        <w:tc>
          <w:tcPr>
            <w:tcW w:w="2081" w:type="dxa"/>
          </w:tcPr>
          <w:p w:rsidR="00C147B9" w:rsidRPr="00186D80" w:rsidRDefault="00C147B9" w:rsidP="00C147B9">
            <w:pPr>
              <w:pStyle w:val="9"/>
            </w:pPr>
            <w:r w:rsidRPr="00186D80">
              <w:t>АЧТВ, МНО, фибриноген крови</w:t>
            </w:r>
          </w:p>
        </w:tc>
        <w:tc>
          <w:tcPr>
            <w:tcW w:w="1701" w:type="dxa"/>
          </w:tcPr>
          <w:p w:rsidR="00C147B9" w:rsidRPr="00186D80" w:rsidRDefault="00C147B9" w:rsidP="00C147B9">
            <w:pPr>
              <w:pStyle w:val="9"/>
            </w:pPr>
            <w:r w:rsidRPr="00186D80">
              <w:t>–</w:t>
            </w:r>
          </w:p>
        </w:tc>
        <w:tc>
          <w:tcPr>
            <w:tcW w:w="1701" w:type="dxa"/>
          </w:tcPr>
          <w:p w:rsidR="00C147B9" w:rsidRPr="00186D80" w:rsidRDefault="00C147B9" w:rsidP="00C147B9">
            <w:pPr>
              <w:pStyle w:val="9"/>
            </w:pPr>
            <w:r w:rsidRPr="00186D80">
              <w:t>Все пациенты</w:t>
            </w:r>
          </w:p>
        </w:tc>
        <w:tc>
          <w:tcPr>
            <w:tcW w:w="1843" w:type="dxa"/>
          </w:tcPr>
          <w:p w:rsidR="00C147B9" w:rsidRPr="00186D80" w:rsidRDefault="00C147B9" w:rsidP="00C147B9">
            <w:pPr>
              <w:pStyle w:val="9"/>
            </w:pPr>
            <w:r w:rsidRPr="00186D80">
              <w:t>Пациенты с сепсисом</w:t>
            </w:r>
          </w:p>
        </w:tc>
        <w:tc>
          <w:tcPr>
            <w:tcW w:w="2126" w:type="dxa"/>
          </w:tcPr>
          <w:p w:rsidR="00C147B9" w:rsidRPr="00186D80" w:rsidRDefault="00C147B9" w:rsidP="00C147B9">
            <w:pPr>
              <w:pStyle w:val="9"/>
            </w:pPr>
            <w:r w:rsidRPr="00186D80">
              <w:t>Пациенты с сепсисом</w:t>
            </w:r>
          </w:p>
        </w:tc>
      </w:tr>
      <w:tr w:rsidR="00C147B9" w:rsidRPr="00186D80" w:rsidTr="00C147B9">
        <w:trPr>
          <w:jc w:val="center"/>
        </w:trPr>
        <w:tc>
          <w:tcPr>
            <w:tcW w:w="2081" w:type="dxa"/>
          </w:tcPr>
          <w:p w:rsidR="00C147B9" w:rsidRPr="00186D80" w:rsidRDefault="00C147B9" w:rsidP="00C147B9">
            <w:pPr>
              <w:pStyle w:val="9"/>
            </w:pPr>
            <w:r w:rsidRPr="00186D80">
              <w:t>Газовый состав крови</w:t>
            </w:r>
          </w:p>
        </w:tc>
        <w:tc>
          <w:tcPr>
            <w:tcW w:w="1701" w:type="dxa"/>
          </w:tcPr>
          <w:p w:rsidR="00C147B9" w:rsidRPr="00186D80" w:rsidRDefault="00C147B9" w:rsidP="00C147B9">
            <w:pPr>
              <w:pStyle w:val="9"/>
            </w:pPr>
            <w:r w:rsidRPr="00186D80">
              <w:t>Пациенты с ТИТ</w:t>
            </w:r>
          </w:p>
        </w:tc>
        <w:tc>
          <w:tcPr>
            <w:tcW w:w="1701" w:type="dxa"/>
          </w:tcPr>
          <w:p w:rsidR="00C147B9" w:rsidRPr="00186D80" w:rsidRDefault="00C147B9" w:rsidP="00C147B9">
            <w:pPr>
              <w:pStyle w:val="9"/>
            </w:pPr>
            <w:r w:rsidRPr="00186D80">
              <w:t>Пациенты с ТИТ</w:t>
            </w:r>
          </w:p>
        </w:tc>
        <w:tc>
          <w:tcPr>
            <w:tcW w:w="1843" w:type="dxa"/>
          </w:tcPr>
          <w:p w:rsidR="00C147B9" w:rsidRPr="00186D80" w:rsidRDefault="00C147B9" w:rsidP="00C147B9">
            <w:pPr>
              <w:pStyle w:val="9"/>
            </w:pPr>
            <w:r w:rsidRPr="00186D80">
              <w:t>Пациенты с тяжёлой ТИТ</w:t>
            </w:r>
          </w:p>
        </w:tc>
        <w:tc>
          <w:tcPr>
            <w:tcW w:w="2126" w:type="dxa"/>
          </w:tcPr>
          <w:p w:rsidR="00C147B9" w:rsidRPr="00186D80" w:rsidRDefault="00C147B9" w:rsidP="00C147B9">
            <w:pPr>
              <w:pStyle w:val="9"/>
            </w:pPr>
            <w:r w:rsidRPr="00186D80">
              <w:t>Пациенты с тяжёлой ТИТ</w:t>
            </w:r>
          </w:p>
        </w:tc>
      </w:tr>
      <w:tr w:rsidR="00C147B9" w:rsidRPr="00186D80" w:rsidTr="00C147B9">
        <w:trPr>
          <w:jc w:val="center"/>
        </w:trPr>
        <w:tc>
          <w:tcPr>
            <w:tcW w:w="2081" w:type="dxa"/>
          </w:tcPr>
          <w:p w:rsidR="00C147B9" w:rsidRPr="00186D80" w:rsidRDefault="00C147B9" w:rsidP="00C147B9">
            <w:pPr>
              <w:pStyle w:val="9"/>
            </w:pPr>
            <w:r w:rsidRPr="00186D80">
              <w:t>Миоглобин мочи</w:t>
            </w:r>
          </w:p>
        </w:tc>
        <w:tc>
          <w:tcPr>
            <w:tcW w:w="1701" w:type="dxa"/>
          </w:tcPr>
          <w:p w:rsidR="00C147B9" w:rsidRPr="00186D80" w:rsidRDefault="00C147B9" w:rsidP="00C147B9">
            <w:pPr>
              <w:pStyle w:val="9"/>
            </w:pPr>
            <w:r w:rsidRPr="00186D80">
              <w:t>При поражении мышечной ткани</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w:t>
            </w:r>
          </w:p>
        </w:tc>
        <w:tc>
          <w:tcPr>
            <w:tcW w:w="2126" w:type="dxa"/>
          </w:tcPr>
          <w:p w:rsidR="00C147B9" w:rsidRPr="00186D80" w:rsidRDefault="00C147B9" w:rsidP="00C147B9">
            <w:pPr>
              <w:pStyle w:val="9"/>
            </w:pPr>
          </w:p>
        </w:tc>
      </w:tr>
      <w:tr w:rsidR="00C147B9" w:rsidRPr="00186D80" w:rsidTr="00C147B9">
        <w:trPr>
          <w:jc w:val="center"/>
        </w:trPr>
        <w:tc>
          <w:tcPr>
            <w:tcW w:w="2081" w:type="dxa"/>
          </w:tcPr>
          <w:p w:rsidR="00C147B9" w:rsidRPr="00186D80" w:rsidRDefault="00C147B9" w:rsidP="00C147B9">
            <w:pPr>
              <w:pStyle w:val="9"/>
            </w:pPr>
            <w:r w:rsidRPr="00186D80">
              <w:t>Карбокси-гемоглобин крови</w:t>
            </w:r>
          </w:p>
        </w:tc>
        <w:tc>
          <w:tcPr>
            <w:tcW w:w="1701" w:type="dxa"/>
          </w:tcPr>
          <w:p w:rsidR="00C147B9" w:rsidRPr="00186D80" w:rsidRDefault="00C147B9" w:rsidP="00C147B9">
            <w:pPr>
              <w:pStyle w:val="9"/>
            </w:pPr>
            <w:r w:rsidRPr="00186D80">
              <w:t>Пациенты с пожара при утрате сознания ≤ 13 баллов по шкале Глазго</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w:t>
            </w:r>
          </w:p>
        </w:tc>
        <w:tc>
          <w:tcPr>
            <w:tcW w:w="2126" w:type="dxa"/>
          </w:tcPr>
          <w:p w:rsidR="00C147B9" w:rsidRPr="00186D80" w:rsidRDefault="00C147B9" w:rsidP="00C147B9">
            <w:pPr>
              <w:pStyle w:val="9"/>
            </w:pPr>
            <w:r w:rsidRPr="00186D80">
              <w:t>–</w:t>
            </w:r>
          </w:p>
        </w:tc>
      </w:tr>
      <w:tr w:rsidR="00C147B9" w:rsidRPr="00186D80" w:rsidTr="00C147B9">
        <w:trPr>
          <w:jc w:val="center"/>
        </w:trPr>
        <w:tc>
          <w:tcPr>
            <w:tcW w:w="2081" w:type="dxa"/>
          </w:tcPr>
          <w:p w:rsidR="00C147B9" w:rsidRPr="00186D80" w:rsidRDefault="00C147B9" w:rsidP="00C147B9">
            <w:pPr>
              <w:pStyle w:val="9"/>
            </w:pPr>
            <w:r w:rsidRPr="00186D80">
              <w:t>Алкоголь крови и мочи</w:t>
            </w:r>
          </w:p>
        </w:tc>
        <w:tc>
          <w:tcPr>
            <w:tcW w:w="1701" w:type="dxa"/>
          </w:tcPr>
          <w:p w:rsidR="00C147B9" w:rsidRPr="00186D80" w:rsidRDefault="00C147B9" w:rsidP="00C147B9">
            <w:pPr>
              <w:pStyle w:val="9"/>
            </w:pPr>
            <w:r w:rsidRPr="00186D80">
              <w:t>Пациенты с утратой сознания ≤ 13 баллов по шкале Глазго; с признаками алкоголь-ного опьянения</w:t>
            </w:r>
          </w:p>
        </w:tc>
        <w:tc>
          <w:tcPr>
            <w:tcW w:w="1701" w:type="dxa"/>
          </w:tcPr>
          <w:p w:rsidR="00C147B9" w:rsidRPr="00186D80" w:rsidRDefault="00C147B9" w:rsidP="00C147B9">
            <w:pPr>
              <w:pStyle w:val="9"/>
            </w:pPr>
            <w:r w:rsidRPr="00186D80">
              <w:t>–</w:t>
            </w:r>
          </w:p>
        </w:tc>
        <w:tc>
          <w:tcPr>
            <w:tcW w:w="1843" w:type="dxa"/>
          </w:tcPr>
          <w:p w:rsidR="00C147B9" w:rsidRPr="00186D80" w:rsidRDefault="00C147B9" w:rsidP="00C147B9">
            <w:pPr>
              <w:pStyle w:val="9"/>
            </w:pPr>
            <w:r w:rsidRPr="00186D80">
              <w:t>–</w:t>
            </w:r>
          </w:p>
        </w:tc>
        <w:tc>
          <w:tcPr>
            <w:tcW w:w="2126" w:type="dxa"/>
          </w:tcPr>
          <w:p w:rsidR="00C147B9" w:rsidRPr="00186D80" w:rsidRDefault="00C147B9" w:rsidP="00C147B9">
            <w:pPr>
              <w:pStyle w:val="9"/>
            </w:pPr>
            <w:r w:rsidRPr="00186D80">
              <w:t>–</w:t>
            </w:r>
          </w:p>
        </w:tc>
      </w:tr>
    </w:tbl>
    <w:p w:rsidR="00D9164F" w:rsidRPr="00186D80" w:rsidRDefault="00D9164F">
      <w:pPr>
        <w:rPr>
          <w:rFonts w:ascii="Times New Roman" w:hAnsi="Times New Roman"/>
          <w:sz w:val="28"/>
          <w:szCs w:val="28"/>
        </w:rPr>
      </w:pPr>
    </w:p>
    <w:p w:rsidR="000A7C0A" w:rsidRDefault="000A7C0A" w:rsidP="00C147B9">
      <w:pPr>
        <w:pStyle w:val="12"/>
        <w:jc w:val="right"/>
        <w:rPr>
          <w:rFonts w:ascii="Times New Roman" w:hAnsi="Times New Roman" w:cs="Times New Roman"/>
        </w:rPr>
      </w:pPr>
    </w:p>
    <w:p w:rsidR="00C147B9" w:rsidRPr="00186D80" w:rsidRDefault="00C147B9" w:rsidP="00C147B9">
      <w:pPr>
        <w:pStyle w:val="12"/>
        <w:jc w:val="right"/>
        <w:rPr>
          <w:rFonts w:ascii="Times New Roman" w:hAnsi="Times New Roman" w:cs="Times New Roman"/>
        </w:rPr>
      </w:pPr>
      <w:r w:rsidRPr="00186D80">
        <w:rPr>
          <w:rFonts w:ascii="Times New Roman" w:hAnsi="Times New Roman" w:cs="Times New Roman"/>
        </w:rPr>
        <w:t xml:space="preserve">Таблица </w:t>
      </w:r>
      <w:r w:rsidRPr="00186D80">
        <w:rPr>
          <w:rFonts w:ascii="Times New Roman" w:hAnsi="Times New Roman" w:cs="Times New Roman"/>
          <w:szCs w:val="28"/>
        </w:rPr>
        <w:t>8</w:t>
      </w:r>
    </w:p>
    <w:p w:rsidR="00C147B9" w:rsidRPr="00186D80" w:rsidRDefault="00C147B9" w:rsidP="00C147B9">
      <w:pPr>
        <w:pStyle w:val="3"/>
        <w:jc w:val="center"/>
        <w:rPr>
          <w:rFonts w:ascii="Times New Roman" w:hAnsi="Times New Roman" w:cs="Times New Roman"/>
        </w:rPr>
      </w:pPr>
      <w:r w:rsidRPr="00186D80">
        <w:rPr>
          <w:rFonts w:ascii="Times New Roman" w:hAnsi="Times New Roman" w:cs="Times New Roman"/>
        </w:rPr>
        <w:t>Лечебные мероприятия в ОРИТ (ПРИТ)</w:t>
      </w:r>
    </w:p>
    <w:tbl>
      <w:tblPr>
        <w:tblStyle w:val="a8"/>
        <w:tblW w:w="9452" w:type="dxa"/>
        <w:jc w:val="center"/>
        <w:tblInd w:w="862" w:type="dxa"/>
        <w:tblLayout w:type="fixed"/>
        <w:tblLook w:val="04A0" w:firstRow="1" w:lastRow="0" w:firstColumn="1" w:lastColumn="0" w:noHBand="0" w:noVBand="1"/>
      </w:tblPr>
      <w:tblGrid>
        <w:gridCol w:w="2175"/>
        <w:gridCol w:w="1606"/>
        <w:gridCol w:w="1695"/>
        <w:gridCol w:w="6"/>
        <w:gridCol w:w="1843"/>
        <w:gridCol w:w="2127"/>
      </w:tblGrid>
      <w:tr w:rsidR="00C147B9" w:rsidRPr="00186D80" w:rsidTr="00186DDA">
        <w:trPr>
          <w:jc w:val="center"/>
        </w:trPr>
        <w:tc>
          <w:tcPr>
            <w:tcW w:w="2175" w:type="dxa"/>
            <w:vMerge w:val="restart"/>
          </w:tcPr>
          <w:p w:rsidR="00C147B9" w:rsidRPr="00186D80" w:rsidRDefault="00C443CD" w:rsidP="00C147B9">
            <w:pPr>
              <w:pStyle w:val="9"/>
              <w:jc w:val="center"/>
            </w:pPr>
            <w:r w:rsidRPr="00186D80">
              <w:t>Интенсивная терапия</w:t>
            </w:r>
          </w:p>
        </w:tc>
        <w:tc>
          <w:tcPr>
            <w:tcW w:w="7277" w:type="dxa"/>
            <w:gridSpan w:val="5"/>
          </w:tcPr>
          <w:p w:rsidR="00C147B9" w:rsidRPr="00186D80" w:rsidRDefault="00C147B9" w:rsidP="00C147B9">
            <w:pPr>
              <w:pStyle w:val="9"/>
              <w:jc w:val="center"/>
            </w:pPr>
            <w:r w:rsidRPr="00186D80">
              <w:t>Категория пациентов</w:t>
            </w:r>
          </w:p>
        </w:tc>
      </w:tr>
      <w:tr w:rsidR="00C147B9" w:rsidRPr="00186D80" w:rsidTr="00186DDA">
        <w:trPr>
          <w:jc w:val="center"/>
        </w:trPr>
        <w:tc>
          <w:tcPr>
            <w:tcW w:w="2175" w:type="dxa"/>
            <w:vMerge/>
          </w:tcPr>
          <w:p w:rsidR="00C147B9" w:rsidRPr="00186D80" w:rsidRDefault="00C147B9" w:rsidP="00C147B9">
            <w:pPr>
              <w:pStyle w:val="9"/>
              <w:jc w:val="center"/>
            </w:pPr>
          </w:p>
        </w:tc>
        <w:tc>
          <w:tcPr>
            <w:tcW w:w="1606" w:type="dxa"/>
          </w:tcPr>
          <w:p w:rsidR="00C147B9" w:rsidRPr="00186D80" w:rsidRDefault="00C147B9" w:rsidP="00C147B9">
            <w:pPr>
              <w:pStyle w:val="9"/>
              <w:jc w:val="center"/>
            </w:pPr>
            <w:r w:rsidRPr="00186D80">
              <w:t>1-е сутки после травмы</w:t>
            </w:r>
          </w:p>
        </w:tc>
        <w:tc>
          <w:tcPr>
            <w:tcW w:w="1701" w:type="dxa"/>
            <w:gridSpan w:val="2"/>
          </w:tcPr>
          <w:p w:rsidR="00C147B9" w:rsidRPr="00186D80" w:rsidRDefault="00C147B9" w:rsidP="00C147B9">
            <w:pPr>
              <w:pStyle w:val="9"/>
              <w:jc w:val="center"/>
            </w:pPr>
            <w:r w:rsidRPr="00186D80">
              <w:t>2-е сутки после травмы</w:t>
            </w:r>
          </w:p>
        </w:tc>
        <w:tc>
          <w:tcPr>
            <w:tcW w:w="1843" w:type="dxa"/>
          </w:tcPr>
          <w:p w:rsidR="00C147B9" w:rsidRPr="00186D80" w:rsidRDefault="00C147B9" w:rsidP="00C147B9">
            <w:pPr>
              <w:pStyle w:val="9"/>
              <w:jc w:val="center"/>
            </w:pPr>
            <w:r w:rsidRPr="00186D80">
              <w:t>3-е сутки после травмы</w:t>
            </w:r>
          </w:p>
        </w:tc>
        <w:tc>
          <w:tcPr>
            <w:tcW w:w="2127" w:type="dxa"/>
          </w:tcPr>
          <w:p w:rsidR="00C147B9" w:rsidRPr="00186D80" w:rsidRDefault="00C147B9" w:rsidP="00C147B9">
            <w:pPr>
              <w:pStyle w:val="9"/>
              <w:jc w:val="center"/>
            </w:pPr>
            <w:r w:rsidRPr="00186D80">
              <w:t>4-е и последующие сутки</w:t>
            </w:r>
          </w:p>
        </w:tc>
      </w:tr>
      <w:tr w:rsidR="00C443CD" w:rsidRPr="00186D80" w:rsidTr="00186DDA">
        <w:trPr>
          <w:jc w:val="center"/>
        </w:trPr>
        <w:tc>
          <w:tcPr>
            <w:tcW w:w="2175" w:type="dxa"/>
          </w:tcPr>
          <w:p w:rsidR="00C443CD" w:rsidRPr="00186D80" w:rsidRDefault="00C443CD" w:rsidP="00186D80">
            <w:pPr>
              <w:pStyle w:val="9"/>
            </w:pPr>
            <w:r w:rsidRPr="00186D80">
              <w:t xml:space="preserve">Промедол 2% – 1 мл каждые 4 часа в/в (у детей 0,1-0,2 мг/кг/час в/в) – </w:t>
            </w:r>
            <w:r w:rsidRPr="00186D80">
              <w:rPr>
                <w:lang w:val="en-US"/>
              </w:rPr>
              <w:t>I</w:t>
            </w:r>
            <w:r w:rsidRPr="00186D80">
              <w:t xml:space="preserve"> вариант</w:t>
            </w:r>
          </w:p>
        </w:tc>
        <w:tc>
          <w:tcPr>
            <w:tcW w:w="1606" w:type="dxa"/>
            <w:vMerge w:val="restart"/>
          </w:tcPr>
          <w:p w:rsidR="00C443CD" w:rsidRPr="00186D80" w:rsidRDefault="00C443CD" w:rsidP="00186D80">
            <w:pPr>
              <w:pStyle w:val="9"/>
            </w:pPr>
            <w:r w:rsidRPr="00186D80">
              <w:t>Все пациенты (один или несколько вариантов)</w:t>
            </w:r>
          </w:p>
        </w:tc>
        <w:tc>
          <w:tcPr>
            <w:tcW w:w="1701" w:type="dxa"/>
            <w:gridSpan w:val="2"/>
            <w:vMerge w:val="restart"/>
          </w:tcPr>
          <w:p w:rsidR="00C443CD" w:rsidRPr="00186D80" w:rsidRDefault="00C443CD" w:rsidP="00186D80">
            <w:pPr>
              <w:pStyle w:val="9"/>
            </w:pPr>
            <w:r w:rsidRPr="00186D80">
              <w:t>Все пациенты (один из вариантов)</w:t>
            </w:r>
          </w:p>
        </w:tc>
        <w:tc>
          <w:tcPr>
            <w:tcW w:w="1843" w:type="dxa"/>
            <w:vMerge w:val="restart"/>
          </w:tcPr>
          <w:p w:rsidR="00C443CD" w:rsidRPr="00186D80" w:rsidRDefault="00C443CD" w:rsidP="00186D80">
            <w:pPr>
              <w:pStyle w:val="9"/>
            </w:pPr>
            <w:r w:rsidRPr="00186D80">
              <w:t>Пациенты с болевым синдромом (один из вариантов)</w:t>
            </w:r>
          </w:p>
        </w:tc>
        <w:tc>
          <w:tcPr>
            <w:tcW w:w="2127" w:type="dxa"/>
            <w:vMerge w:val="restart"/>
          </w:tcPr>
          <w:p w:rsidR="00C443CD" w:rsidRPr="00186D80" w:rsidRDefault="00C443CD" w:rsidP="00186D80">
            <w:pPr>
              <w:pStyle w:val="9"/>
            </w:pPr>
            <w:r w:rsidRPr="00186D80">
              <w:t>Пациенты с выраженным болевым синдромом (один из вариантов)</w:t>
            </w:r>
          </w:p>
        </w:tc>
      </w:tr>
      <w:tr w:rsidR="00C443CD" w:rsidRPr="00186D80" w:rsidTr="00186DDA">
        <w:trPr>
          <w:jc w:val="center"/>
        </w:trPr>
        <w:tc>
          <w:tcPr>
            <w:tcW w:w="2175" w:type="dxa"/>
          </w:tcPr>
          <w:p w:rsidR="00C443CD" w:rsidRPr="00186D80" w:rsidRDefault="00C443CD" w:rsidP="00186D80">
            <w:pPr>
              <w:pStyle w:val="9"/>
            </w:pPr>
            <w:r w:rsidRPr="00186D80">
              <w:t xml:space="preserve">Трамадол 5% –      2 мл каждые 6 часов в/в           (у детей после 1 года по 2 мг/кг каждые 6 часов в/в) – </w:t>
            </w:r>
            <w:r w:rsidRPr="00186D80">
              <w:rPr>
                <w:lang w:val="en-US"/>
              </w:rPr>
              <w:t>II</w:t>
            </w:r>
            <w:r w:rsidRPr="00186D80">
              <w:t xml:space="preserve"> вариант</w:t>
            </w:r>
          </w:p>
        </w:tc>
        <w:tc>
          <w:tcPr>
            <w:tcW w:w="1606" w:type="dxa"/>
            <w:vMerge/>
          </w:tcPr>
          <w:p w:rsidR="00C443CD" w:rsidRPr="00186D80" w:rsidRDefault="00C443CD" w:rsidP="00186D80">
            <w:pPr>
              <w:pStyle w:val="9"/>
            </w:pPr>
          </w:p>
        </w:tc>
        <w:tc>
          <w:tcPr>
            <w:tcW w:w="1701" w:type="dxa"/>
            <w:gridSpan w:val="2"/>
            <w:vMerge/>
          </w:tcPr>
          <w:p w:rsidR="00C443CD" w:rsidRPr="00186D80" w:rsidRDefault="00C443CD" w:rsidP="00186D80">
            <w:pPr>
              <w:pStyle w:val="9"/>
            </w:pPr>
          </w:p>
        </w:tc>
        <w:tc>
          <w:tcPr>
            <w:tcW w:w="1843" w:type="dxa"/>
            <w:vMerge/>
          </w:tcPr>
          <w:p w:rsidR="00C443CD" w:rsidRPr="00186D80" w:rsidRDefault="00C443CD" w:rsidP="00186D80">
            <w:pPr>
              <w:pStyle w:val="9"/>
            </w:pPr>
          </w:p>
        </w:tc>
        <w:tc>
          <w:tcPr>
            <w:tcW w:w="2127" w:type="dxa"/>
            <w:vMerge/>
          </w:tcPr>
          <w:p w:rsidR="00C443CD" w:rsidRPr="00186D80" w:rsidRDefault="00C443CD" w:rsidP="00186D80">
            <w:pPr>
              <w:pStyle w:val="9"/>
            </w:pPr>
          </w:p>
        </w:tc>
      </w:tr>
      <w:tr w:rsidR="00C443CD" w:rsidRPr="00186D80" w:rsidTr="00186DDA">
        <w:trPr>
          <w:jc w:val="center"/>
        </w:trPr>
        <w:tc>
          <w:tcPr>
            <w:tcW w:w="2175" w:type="dxa"/>
          </w:tcPr>
          <w:p w:rsidR="00C443CD" w:rsidRPr="00186D80" w:rsidRDefault="00C443CD" w:rsidP="00186D80">
            <w:pPr>
              <w:pStyle w:val="9"/>
            </w:pPr>
            <w:r w:rsidRPr="00186D80">
              <w:t xml:space="preserve">Кеторолак 1 мл каждые 8 часов (кроме детей до 15 лет) в/м до 5 дней – </w:t>
            </w:r>
            <w:r w:rsidRPr="00186D80">
              <w:rPr>
                <w:lang w:val="en-US"/>
              </w:rPr>
              <w:t>III</w:t>
            </w:r>
            <w:r w:rsidRPr="00186D80">
              <w:t xml:space="preserve"> вариант</w:t>
            </w:r>
          </w:p>
        </w:tc>
        <w:tc>
          <w:tcPr>
            <w:tcW w:w="1606" w:type="dxa"/>
            <w:vMerge/>
          </w:tcPr>
          <w:p w:rsidR="00C443CD" w:rsidRPr="00186D80" w:rsidRDefault="00C443CD" w:rsidP="00186D80">
            <w:pPr>
              <w:pStyle w:val="9"/>
            </w:pPr>
          </w:p>
        </w:tc>
        <w:tc>
          <w:tcPr>
            <w:tcW w:w="1701" w:type="dxa"/>
            <w:gridSpan w:val="2"/>
            <w:vMerge/>
          </w:tcPr>
          <w:p w:rsidR="00C443CD" w:rsidRPr="00186D80" w:rsidRDefault="00C443CD" w:rsidP="00186D80">
            <w:pPr>
              <w:pStyle w:val="9"/>
            </w:pPr>
          </w:p>
        </w:tc>
        <w:tc>
          <w:tcPr>
            <w:tcW w:w="1843" w:type="dxa"/>
            <w:vMerge/>
          </w:tcPr>
          <w:p w:rsidR="00C443CD" w:rsidRPr="00186D80" w:rsidRDefault="00C443CD" w:rsidP="00186D80">
            <w:pPr>
              <w:pStyle w:val="9"/>
            </w:pPr>
          </w:p>
        </w:tc>
        <w:tc>
          <w:tcPr>
            <w:tcW w:w="2127" w:type="dxa"/>
            <w:vMerge/>
          </w:tcPr>
          <w:p w:rsidR="00C443CD" w:rsidRPr="00186D80" w:rsidRDefault="00C443CD" w:rsidP="00186D80">
            <w:pPr>
              <w:pStyle w:val="9"/>
            </w:pPr>
          </w:p>
        </w:tc>
      </w:tr>
      <w:tr w:rsidR="00C443CD" w:rsidRPr="00186D80" w:rsidTr="00186DDA">
        <w:trPr>
          <w:jc w:val="center"/>
        </w:trPr>
        <w:tc>
          <w:tcPr>
            <w:tcW w:w="2175" w:type="dxa"/>
          </w:tcPr>
          <w:p w:rsidR="00C443CD" w:rsidRPr="00186D80" w:rsidRDefault="00C443CD" w:rsidP="00186D80">
            <w:pPr>
              <w:pStyle w:val="9"/>
            </w:pPr>
            <w:r w:rsidRPr="00186D80">
              <w:t xml:space="preserve">Анальгин 50% – 2 мл каждые 12 часов в/в, в/м (у детей анальгин 50% по 0,2 мл/10 кг каждые 8 часов в/в, в/м) – </w:t>
            </w:r>
            <w:r w:rsidRPr="00186D80">
              <w:rPr>
                <w:lang w:val="en-US"/>
              </w:rPr>
              <w:t>IV</w:t>
            </w:r>
            <w:r w:rsidRPr="00186D80">
              <w:t xml:space="preserve"> вариант</w:t>
            </w:r>
          </w:p>
        </w:tc>
        <w:tc>
          <w:tcPr>
            <w:tcW w:w="1606" w:type="dxa"/>
            <w:vMerge/>
          </w:tcPr>
          <w:p w:rsidR="00C443CD" w:rsidRPr="00186D80" w:rsidRDefault="00C443CD" w:rsidP="00186D80">
            <w:pPr>
              <w:pStyle w:val="9"/>
            </w:pPr>
          </w:p>
        </w:tc>
        <w:tc>
          <w:tcPr>
            <w:tcW w:w="1701" w:type="dxa"/>
            <w:gridSpan w:val="2"/>
            <w:vMerge/>
          </w:tcPr>
          <w:p w:rsidR="00C443CD" w:rsidRPr="00186D80" w:rsidRDefault="00C443CD" w:rsidP="00186D80">
            <w:pPr>
              <w:pStyle w:val="9"/>
            </w:pPr>
          </w:p>
        </w:tc>
        <w:tc>
          <w:tcPr>
            <w:tcW w:w="1843" w:type="dxa"/>
          </w:tcPr>
          <w:p w:rsidR="00C443CD" w:rsidRPr="00186D80" w:rsidRDefault="00C443CD" w:rsidP="00186D80">
            <w:pPr>
              <w:pStyle w:val="9"/>
            </w:pPr>
            <w:r w:rsidRPr="00186D80">
              <w:t>Все пациенты</w:t>
            </w:r>
          </w:p>
        </w:tc>
        <w:tc>
          <w:tcPr>
            <w:tcW w:w="2127" w:type="dxa"/>
          </w:tcPr>
          <w:p w:rsidR="00C443CD" w:rsidRPr="00186D80" w:rsidRDefault="00C443CD" w:rsidP="00186D80">
            <w:pPr>
              <w:pStyle w:val="9"/>
            </w:pPr>
            <w:r w:rsidRPr="00186D80">
              <w:t>Все пациенты</w:t>
            </w:r>
          </w:p>
        </w:tc>
      </w:tr>
      <w:tr w:rsidR="00C443CD" w:rsidRPr="00186D80" w:rsidTr="00186DDA">
        <w:trPr>
          <w:jc w:val="center"/>
        </w:trPr>
        <w:tc>
          <w:tcPr>
            <w:tcW w:w="2175" w:type="dxa"/>
          </w:tcPr>
          <w:p w:rsidR="00C443CD" w:rsidRPr="00186D80" w:rsidRDefault="00C443CD" w:rsidP="00186D80">
            <w:pPr>
              <w:pStyle w:val="9"/>
            </w:pPr>
            <w:r w:rsidRPr="00186D80">
              <w:t>Декомпрессионные лампасные некротомии</w:t>
            </w:r>
          </w:p>
        </w:tc>
        <w:tc>
          <w:tcPr>
            <w:tcW w:w="3307" w:type="dxa"/>
            <w:gridSpan w:val="3"/>
          </w:tcPr>
          <w:p w:rsidR="00C443CD" w:rsidRPr="00186D80" w:rsidRDefault="00C443CD" w:rsidP="00186D80">
            <w:pPr>
              <w:pStyle w:val="9"/>
            </w:pPr>
            <w:r w:rsidRPr="00186D80">
              <w:t>Пациенты с глубоким циркулярным ожогом шеи, грудной клетки, живота, конечностей</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C147B9">
            <w:pPr>
              <w:pStyle w:val="9"/>
            </w:pPr>
          </w:p>
        </w:tc>
      </w:tr>
      <w:tr w:rsidR="00C443CD" w:rsidRPr="00186D80" w:rsidTr="00186DDA">
        <w:trPr>
          <w:jc w:val="center"/>
        </w:trPr>
        <w:tc>
          <w:tcPr>
            <w:tcW w:w="2175" w:type="dxa"/>
          </w:tcPr>
          <w:p w:rsidR="00C443CD" w:rsidRPr="00186D80" w:rsidRDefault="00C443CD" w:rsidP="00186D80">
            <w:pPr>
              <w:pStyle w:val="9"/>
            </w:pPr>
            <w:r w:rsidRPr="00186D80">
              <w:t>Преднизолон по 3 мг/кг/сутки в/в</w:t>
            </w:r>
          </w:p>
        </w:tc>
        <w:tc>
          <w:tcPr>
            <w:tcW w:w="1606" w:type="dxa"/>
          </w:tcPr>
          <w:p w:rsidR="00C443CD" w:rsidRPr="00186D80" w:rsidRDefault="00C443CD" w:rsidP="00186D80">
            <w:pPr>
              <w:pStyle w:val="9"/>
            </w:pPr>
            <w:r w:rsidRPr="00186D80">
              <w:t>Пациенты с лёгким ОШ</w:t>
            </w:r>
          </w:p>
        </w:tc>
        <w:tc>
          <w:tcPr>
            <w:tcW w:w="1701" w:type="dxa"/>
            <w:gridSpan w:val="2"/>
          </w:tcPr>
          <w:p w:rsidR="00C443CD" w:rsidRPr="00186D80" w:rsidRDefault="00C443CD" w:rsidP="00186D80">
            <w:pPr>
              <w:pStyle w:val="9"/>
            </w:pPr>
            <w:r w:rsidRPr="00186D80">
              <w:t>–</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trHeight w:val="71"/>
          <w:jc w:val="center"/>
        </w:trPr>
        <w:tc>
          <w:tcPr>
            <w:tcW w:w="2175" w:type="dxa"/>
          </w:tcPr>
          <w:p w:rsidR="00C443CD" w:rsidRPr="00186D80" w:rsidRDefault="00C443CD" w:rsidP="00186D80">
            <w:pPr>
              <w:pStyle w:val="9"/>
            </w:pPr>
            <w:r w:rsidRPr="00186D80">
              <w:t>Преднизолон по 5 мг/кг/сутки в/в</w:t>
            </w:r>
          </w:p>
        </w:tc>
        <w:tc>
          <w:tcPr>
            <w:tcW w:w="1606" w:type="dxa"/>
          </w:tcPr>
          <w:p w:rsidR="00C443CD" w:rsidRPr="00186D80" w:rsidRDefault="00C443CD" w:rsidP="00186D80">
            <w:pPr>
              <w:pStyle w:val="9"/>
            </w:pPr>
            <w:r w:rsidRPr="00186D80">
              <w:t>Пациенты с тяжёлым ОШ</w:t>
            </w:r>
          </w:p>
        </w:tc>
        <w:tc>
          <w:tcPr>
            <w:tcW w:w="1701" w:type="dxa"/>
            <w:gridSpan w:val="2"/>
          </w:tcPr>
          <w:p w:rsidR="00C443CD" w:rsidRPr="00186D80" w:rsidRDefault="00C443CD" w:rsidP="00186D80">
            <w:pPr>
              <w:pStyle w:val="9"/>
            </w:pPr>
            <w:r w:rsidRPr="00186D80">
              <w:t>Пациенты с тяжёлым ОШ</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jc w:val="center"/>
        </w:trPr>
        <w:tc>
          <w:tcPr>
            <w:tcW w:w="2175" w:type="dxa"/>
          </w:tcPr>
          <w:p w:rsidR="00C443CD" w:rsidRPr="00186D80" w:rsidRDefault="00C443CD" w:rsidP="00186D80">
            <w:pPr>
              <w:pStyle w:val="9"/>
            </w:pPr>
            <w:r w:rsidRPr="00186D80">
              <w:t>Преднизолон по 7 мг/кг/сутки в/в</w:t>
            </w:r>
          </w:p>
        </w:tc>
        <w:tc>
          <w:tcPr>
            <w:tcW w:w="1606" w:type="dxa"/>
          </w:tcPr>
          <w:p w:rsidR="00C443CD" w:rsidRPr="00186D80" w:rsidRDefault="00C443CD" w:rsidP="00186D80">
            <w:pPr>
              <w:pStyle w:val="9"/>
            </w:pPr>
            <w:r w:rsidRPr="00186D80">
              <w:t>Пациенты с крайне тяжёлым ОШ</w:t>
            </w:r>
          </w:p>
        </w:tc>
        <w:tc>
          <w:tcPr>
            <w:tcW w:w="1701" w:type="dxa"/>
            <w:gridSpan w:val="2"/>
          </w:tcPr>
          <w:p w:rsidR="00C443CD" w:rsidRPr="00186D80" w:rsidRDefault="00C443CD" w:rsidP="00186D80">
            <w:pPr>
              <w:pStyle w:val="9"/>
            </w:pPr>
            <w:r w:rsidRPr="00186D80">
              <w:t>Пациенты с крайне тяжёлым ОШ</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jc w:val="center"/>
        </w:trPr>
        <w:tc>
          <w:tcPr>
            <w:tcW w:w="2175" w:type="dxa"/>
          </w:tcPr>
          <w:p w:rsidR="00C443CD" w:rsidRPr="00186D80" w:rsidRDefault="00C443CD" w:rsidP="00186D80">
            <w:pPr>
              <w:pStyle w:val="9"/>
            </w:pPr>
            <w:r w:rsidRPr="00186D80">
              <w:t>Преднизолон по 10 мг/кг/сутки в/в</w:t>
            </w:r>
          </w:p>
        </w:tc>
        <w:tc>
          <w:tcPr>
            <w:tcW w:w="1606" w:type="dxa"/>
          </w:tcPr>
          <w:p w:rsidR="00C443CD" w:rsidRPr="00186D80" w:rsidRDefault="00C443CD" w:rsidP="00186D80">
            <w:pPr>
              <w:pStyle w:val="9"/>
            </w:pPr>
            <w:r w:rsidRPr="00186D80">
              <w:t>Пациенты с ТИТ</w:t>
            </w:r>
          </w:p>
        </w:tc>
        <w:tc>
          <w:tcPr>
            <w:tcW w:w="1701" w:type="dxa"/>
            <w:gridSpan w:val="2"/>
          </w:tcPr>
          <w:p w:rsidR="00C443CD" w:rsidRPr="00186D80" w:rsidRDefault="00C443CD" w:rsidP="00186D80">
            <w:pPr>
              <w:pStyle w:val="9"/>
            </w:pPr>
            <w:r w:rsidRPr="00186D80">
              <w:t>Пациенты с ТИТ</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jc w:val="center"/>
        </w:trPr>
        <w:tc>
          <w:tcPr>
            <w:tcW w:w="2175" w:type="dxa"/>
          </w:tcPr>
          <w:p w:rsidR="00C443CD" w:rsidRPr="00186D80" w:rsidRDefault="00C443CD" w:rsidP="00186D80">
            <w:pPr>
              <w:pStyle w:val="9"/>
            </w:pPr>
            <w:r w:rsidRPr="00186D80">
              <w:t>Витамин «С» 5% – 20 мл каждые 6 часов в/в капельно</w:t>
            </w:r>
          </w:p>
        </w:tc>
        <w:tc>
          <w:tcPr>
            <w:tcW w:w="1606" w:type="dxa"/>
          </w:tcPr>
          <w:p w:rsidR="00C443CD" w:rsidRPr="00186D80" w:rsidRDefault="00C443CD" w:rsidP="00186D80">
            <w:pPr>
              <w:pStyle w:val="9"/>
            </w:pPr>
            <w:r w:rsidRPr="00186D80">
              <w:t>Все пациенты</w:t>
            </w:r>
          </w:p>
        </w:tc>
        <w:tc>
          <w:tcPr>
            <w:tcW w:w="1701" w:type="dxa"/>
            <w:gridSpan w:val="2"/>
          </w:tcPr>
          <w:p w:rsidR="00C443CD" w:rsidRPr="00186D80" w:rsidRDefault="00C443CD" w:rsidP="00186D80">
            <w:pPr>
              <w:pStyle w:val="9"/>
            </w:pPr>
            <w:r w:rsidRPr="00186D80">
              <w:t>Кроме пациентов с лёгким ОШ</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jc w:val="center"/>
        </w:trPr>
        <w:tc>
          <w:tcPr>
            <w:tcW w:w="2175" w:type="dxa"/>
          </w:tcPr>
          <w:p w:rsidR="00C443CD" w:rsidRPr="00186D80" w:rsidRDefault="00825186" w:rsidP="00186D80">
            <w:pPr>
              <w:pStyle w:val="9"/>
            </w:pPr>
            <w:r w:rsidRPr="00186D80">
              <w:t>Фуросемид</w:t>
            </w:r>
            <w:r w:rsidR="00C443CD" w:rsidRPr="00186D80">
              <w:t xml:space="preserve"> 0,5-1 мг/кг в/в каждые 8-12 часов при соблюдении темпа в/в инфузии</w:t>
            </w:r>
          </w:p>
        </w:tc>
        <w:tc>
          <w:tcPr>
            <w:tcW w:w="1606" w:type="dxa"/>
          </w:tcPr>
          <w:p w:rsidR="00C443CD" w:rsidRPr="00186D80" w:rsidRDefault="00C443CD" w:rsidP="00186D80">
            <w:pPr>
              <w:pStyle w:val="9"/>
            </w:pPr>
            <w:r w:rsidRPr="00186D80">
              <w:t>Пациенты с диурезом &lt; 1 мл/кг/час</w:t>
            </w:r>
          </w:p>
        </w:tc>
        <w:tc>
          <w:tcPr>
            <w:tcW w:w="1701" w:type="dxa"/>
            <w:gridSpan w:val="2"/>
          </w:tcPr>
          <w:p w:rsidR="00C443CD" w:rsidRPr="00186D80" w:rsidRDefault="00C443CD" w:rsidP="00186D80">
            <w:pPr>
              <w:pStyle w:val="9"/>
            </w:pPr>
            <w:r w:rsidRPr="00186D80">
              <w:t>Пациенты с диурезом &lt; 1 мл/кг/час</w:t>
            </w:r>
          </w:p>
        </w:tc>
        <w:tc>
          <w:tcPr>
            <w:tcW w:w="1843" w:type="dxa"/>
          </w:tcPr>
          <w:p w:rsidR="00C443CD" w:rsidRPr="00186D80" w:rsidRDefault="00C443CD" w:rsidP="00186D80">
            <w:pPr>
              <w:pStyle w:val="9"/>
            </w:pPr>
            <w:r w:rsidRPr="00186D80">
              <w:t>Пациенты с диурезом &lt; 1 мл/кг/час</w:t>
            </w:r>
          </w:p>
        </w:tc>
        <w:tc>
          <w:tcPr>
            <w:tcW w:w="2127" w:type="dxa"/>
          </w:tcPr>
          <w:p w:rsidR="00C443CD" w:rsidRPr="00186D80" w:rsidRDefault="00C443CD" w:rsidP="00186D80">
            <w:pPr>
              <w:pStyle w:val="9"/>
            </w:pPr>
            <w:r w:rsidRPr="00186D80">
              <w:t>Пациенты с диурезом &lt; 1 мл/кг/час</w:t>
            </w:r>
          </w:p>
        </w:tc>
      </w:tr>
      <w:tr w:rsidR="00C443CD" w:rsidRPr="00186D80" w:rsidTr="00186DDA">
        <w:trPr>
          <w:jc w:val="center"/>
        </w:trPr>
        <w:tc>
          <w:tcPr>
            <w:tcW w:w="2175" w:type="dxa"/>
          </w:tcPr>
          <w:p w:rsidR="00C443CD" w:rsidRPr="00186D80" w:rsidRDefault="00C443CD" w:rsidP="00186D80">
            <w:pPr>
              <w:pStyle w:val="9"/>
            </w:pPr>
            <w:r w:rsidRPr="00186D80">
              <w:t>Гепарин 1000 ед./час в/в         (у детей – 100-150 ед./кг/сутки п/к) без ингаляций гепарина</w:t>
            </w:r>
          </w:p>
        </w:tc>
        <w:tc>
          <w:tcPr>
            <w:tcW w:w="1606" w:type="dxa"/>
          </w:tcPr>
          <w:p w:rsidR="00C443CD" w:rsidRPr="00186D80" w:rsidRDefault="00C443CD" w:rsidP="00186D80">
            <w:pPr>
              <w:pStyle w:val="9"/>
            </w:pPr>
            <w:r w:rsidRPr="00186D80">
              <w:t>Кроме пациентов с лёгким ОШ</w:t>
            </w:r>
          </w:p>
        </w:tc>
        <w:tc>
          <w:tcPr>
            <w:tcW w:w="1701" w:type="dxa"/>
            <w:gridSpan w:val="2"/>
          </w:tcPr>
          <w:p w:rsidR="00C443CD" w:rsidRPr="00186D80" w:rsidRDefault="00C443CD" w:rsidP="00186D80">
            <w:pPr>
              <w:pStyle w:val="9"/>
            </w:pPr>
            <w:r w:rsidRPr="00186D80">
              <w:t>Кроме пациентов с лёгким ОШ</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jc w:val="center"/>
        </w:trPr>
        <w:tc>
          <w:tcPr>
            <w:tcW w:w="2175" w:type="dxa"/>
          </w:tcPr>
          <w:p w:rsidR="00C443CD" w:rsidRPr="00186D80" w:rsidRDefault="00C443CD" w:rsidP="00186D80">
            <w:pPr>
              <w:pStyle w:val="9"/>
            </w:pPr>
            <w:r w:rsidRPr="00186D80">
              <w:t>Фраксипарин 0,3 мл (или Клексан 0,4 мл</w:t>
            </w:r>
            <w:r w:rsidR="00881D21">
              <w:t>, Цибор 0,2 мл</w:t>
            </w:r>
            <w:r w:rsidRPr="00186D80">
              <w:t>), кроме детей до 18 лет 1 раз в сутки п/к</w:t>
            </w:r>
          </w:p>
        </w:tc>
        <w:tc>
          <w:tcPr>
            <w:tcW w:w="1606" w:type="dxa"/>
          </w:tcPr>
          <w:p w:rsidR="00C443CD" w:rsidRPr="00186D80" w:rsidRDefault="00C443CD" w:rsidP="00186D80">
            <w:pPr>
              <w:pStyle w:val="9"/>
            </w:pPr>
            <w:r w:rsidRPr="00186D80">
              <w:t>–</w:t>
            </w:r>
          </w:p>
        </w:tc>
        <w:tc>
          <w:tcPr>
            <w:tcW w:w="1701" w:type="dxa"/>
            <w:gridSpan w:val="2"/>
          </w:tcPr>
          <w:p w:rsidR="00C443CD" w:rsidRPr="00186D80" w:rsidRDefault="00C443CD" w:rsidP="00186D80">
            <w:pPr>
              <w:pStyle w:val="9"/>
            </w:pPr>
            <w:r w:rsidRPr="00186D80">
              <w:t>–</w:t>
            </w:r>
          </w:p>
        </w:tc>
        <w:tc>
          <w:tcPr>
            <w:tcW w:w="1843" w:type="dxa"/>
          </w:tcPr>
          <w:p w:rsidR="00C443CD" w:rsidRPr="00186D80" w:rsidRDefault="00C443CD" w:rsidP="00186D80">
            <w:pPr>
              <w:pStyle w:val="9"/>
            </w:pPr>
            <w:r w:rsidRPr="00186D80">
              <w:t>Пациенты с сепсисом</w:t>
            </w:r>
          </w:p>
        </w:tc>
        <w:tc>
          <w:tcPr>
            <w:tcW w:w="2127" w:type="dxa"/>
          </w:tcPr>
          <w:p w:rsidR="00C443CD" w:rsidRPr="00186D80" w:rsidRDefault="00C443CD" w:rsidP="00186D80">
            <w:pPr>
              <w:pStyle w:val="9"/>
            </w:pPr>
            <w:r w:rsidRPr="00186D80">
              <w:t>Пациенты с сепсисом</w:t>
            </w:r>
          </w:p>
        </w:tc>
      </w:tr>
      <w:tr w:rsidR="00C443CD" w:rsidRPr="00186D80" w:rsidTr="00186DDA">
        <w:trPr>
          <w:jc w:val="center"/>
        </w:trPr>
        <w:tc>
          <w:tcPr>
            <w:tcW w:w="2175" w:type="dxa"/>
          </w:tcPr>
          <w:p w:rsidR="00C443CD" w:rsidRPr="00186D80" w:rsidRDefault="00C443CD" w:rsidP="00186D80">
            <w:pPr>
              <w:pStyle w:val="9"/>
            </w:pPr>
            <w:r w:rsidRPr="00186D80">
              <w:t>Инсулин (Рапид) каждые 6 часов п/к</w:t>
            </w:r>
          </w:p>
        </w:tc>
        <w:tc>
          <w:tcPr>
            <w:tcW w:w="1606" w:type="dxa"/>
          </w:tcPr>
          <w:p w:rsidR="00C443CD" w:rsidRPr="00186D80" w:rsidRDefault="00C443CD" w:rsidP="00186D80">
            <w:pPr>
              <w:pStyle w:val="9"/>
            </w:pPr>
            <w:r w:rsidRPr="00186D80">
              <w:t>Пациенты с сахаром крови ≥ 10 ммоль/л</w:t>
            </w:r>
          </w:p>
        </w:tc>
        <w:tc>
          <w:tcPr>
            <w:tcW w:w="1701" w:type="dxa"/>
            <w:gridSpan w:val="2"/>
          </w:tcPr>
          <w:p w:rsidR="00C443CD" w:rsidRPr="00186D80" w:rsidRDefault="00C443CD" w:rsidP="00186D80">
            <w:pPr>
              <w:pStyle w:val="9"/>
            </w:pPr>
            <w:r w:rsidRPr="00186D80">
              <w:t>Пациенты с сахаром крови ≥ 10 ммоль/л</w:t>
            </w:r>
          </w:p>
        </w:tc>
        <w:tc>
          <w:tcPr>
            <w:tcW w:w="1843" w:type="dxa"/>
          </w:tcPr>
          <w:p w:rsidR="00C443CD" w:rsidRPr="00186D80" w:rsidRDefault="00C443CD" w:rsidP="00186D80">
            <w:pPr>
              <w:pStyle w:val="9"/>
            </w:pPr>
            <w:r w:rsidRPr="00186D80">
              <w:t>Пациенты с сахаром крови ≥ 10 ммоль/л</w:t>
            </w:r>
          </w:p>
        </w:tc>
        <w:tc>
          <w:tcPr>
            <w:tcW w:w="2127" w:type="dxa"/>
          </w:tcPr>
          <w:p w:rsidR="00C443CD" w:rsidRPr="00186D80" w:rsidRDefault="00C443CD" w:rsidP="00186D80">
            <w:pPr>
              <w:pStyle w:val="9"/>
            </w:pPr>
            <w:r w:rsidRPr="00186D80">
              <w:t>Пациенты с сахаром крови ≥ 10 ммоль/л</w:t>
            </w:r>
          </w:p>
        </w:tc>
      </w:tr>
      <w:tr w:rsidR="00186DDA" w:rsidRPr="00186D80" w:rsidTr="00186DDA">
        <w:trPr>
          <w:trHeight w:val="1245"/>
          <w:jc w:val="center"/>
        </w:trPr>
        <w:tc>
          <w:tcPr>
            <w:tcW w:w="2175" w:type="dxa"/>
            <w:vMerge w:val="restart"/>
          </w:tcPr>
          <w:p w:rsidR="00186DDA" w:rsidRPr="00186D80" w:rsidRDefault="00186DDA" w:rsidP="00186D80">
            <w:pPr>
              <w:pStyle w:val="9"/>
            </w:pPr>
            <w:r w:rsidRPr="00186D80">
              <w:t>Омепразол 40 мг (у детей 0,5 мг/кг) 1 раз на ночь в/в капельно</w:t>
            </w:r>
          </w:p>
        </w:tc>
        <w:tc>
          <w:tcPr>
            <w:tcW w:w="1606" w:type="dxa"/>
          </w:tcPr>
          <w:p w:rsidR="00186DDA" w:rsidRPr="00186D80" w:rsidRDefault="00186DDA" w:rsidP="00186D80">
            <w:pPr>
              <w:pStyle w:val="9"/>
            </w:pPr>
            <w:r w:rsidRPr="00186D80">
              <w:t>Кроме пациентов с лёгким ОШ</w:t>
            </w:r>
          </w:p>
        </w:tc>
        <w:tc>
          <w:tcPr>
            <w:tcW w:w="1701" w:type="dxa"/>
            <w:gridSpan w:val="2"/>
          </w:tcPr>
          <w:p w:rsidR="00186DDA" w:rsidRPr="00186D80" w:rsidRDefault="00186DDA" w:rsidP="00186D80">
            <w:pPr>
              <w:pStyle w:val="9"/>
            </w:pPr>
            <w:r w:rsidRPr="00186D80">
              <w:t>Кроме пациентов с лёгким ОШ</w:t>
            </w:r>
          </w:p>
        </w:tc>
        <w:tc>
          <w:tcPr>
            <w:tcW w:w="1843" w:type="dxa"/>
          </w:tcPr>
          <w:p w:rsidR="00186DDA" w:rsidRPr="00186D80" w:rsidRDefault="00186DDA" w:rsidP="00186D80">
            <w:pPr>
              <w:pStyle w:val="9"/>
            </w:pPr>
            <w:r w:rsidRPr="00186D80">
              <w:t>Все пациенты</w:t>
            </w:r>
          </w:p>
        </w:tc>
        <w:tc>
          <w:tcPr>
            <w:tcW w:w="2127" w:type="dxa"/>
          </w:tcPr>
          <w:p w:rsidR="00186DDA" w:rsidRPr="00186D80" w:rsidRDefault="00186DDA" w:rsidP="00186D80">
            <w:pPr>
              <w:pStyle w:val="9"/>
            </w:pPr>
            <w:r w:rsidRPr="00186D80">
              <w:t>Все пациенты</w:t>
            </w:r>
          </w:p>
        </w:tc>
      </w:tr>
      <w:tr w:rsidR="00186DDA" w:rsidRPr="00186D80" w:rsidTr="00186DDA">
        <w:trPr>
          <w:trHeight w:val="360"/>
          <w:jc w:val="center"/>
        </w:trPr>
        <w:tc>
          <w:tcPr>
            <w:tcW w:w="2175" w:type="dxa"/>
            <w:vMerge/>
          </w:tcPr>
          <w:p w:rsidR="00186DDA" w:rsidRPr="00186D80" w:rsidRDefault="00186DDA" w:rsidP="00186D80">
            <w:pPr>
              <w:pStyle w:val="9"/>
            </w:pPr>
          </w:p>
        </w:tc>
        <w:tc>
          <w:tcPr>
            <w:tcW w:w="7277" w:type="dxa"/>
            <w:gridSpan w:val="5"/>
          </w:tcPr>
          <w:p w:rsidR="00186DDA" w:rsidRPr="00186D80" w:rsidRDefault="00186DDA" w:rsidP="00186D80">
            <w:pPr>
              <w:pStyle w:val="9"/>
            </w:pPr>
            <w:r w:rsidRPr="00186D80">
              <w:t>(у взрослых категория доказательности А)</w:t>
            </w:r>
          </w:p>
        </w:tc>
      </w:tr>
      <w:tr w:rsidR="00186DDA" w:rsidRPr="00186D80" w:rsidTr="00186DDA">
        <w:trPr>
          <w:trHeight w:val="570"/>
          <w:jc w:val="center"/>
        </w:trPr>
        <w:tc>
          <w:tcPr>
            <w:tcW w:w="2175" w:type="dxa"/>
            <w:vMerge w:val="restart"/>
          </w:tcPr>
          <w:p w:rsidR="00186DDA" w:rsidRPr="00186D80" w:rsidRDefault="00186DDA" w:rsidP="00186D80">
            <w:pPr>
              <w:pStyle w:val="9"/>
            </w:pPr>
            <w:r w:rsidRPr="00186D80">
              <w:t>Омепразол 40 мг  (у детей 0,5 мг/кг) каждые 12 часов в/в капельно</w:t>
            </w:r>
          </w:p>
        </w:tc>
        <w:tc>
          <w:tcPr>
            <w:tcW w:w="1606" w:type="dxa"/>
          </w:tcPr>
          <w:p w:rsidR="00186DDA" w:rsidRPr="00186D80" w:rsidRDefault="00186DDA" w:rsidP="00186D80">
            <w:pPr>
              <w:pStyle w:val="9"/>
            </w:pPr>
            <w:r w:rsidRPr="00186D80">
              <w:t>–</w:t>
            </w:r>
          </w:p>
        </w:tc>
        <w:tc>
          <w:tcPr>
            <w:tcW w:w="1701" w:type="dxa"/>
            <w:gridSpan w:val="2"/>
          </w:tcPr>
          <w:p w:rsidR="00186DDA" w:rsidRPr="00186D80" w:rsidRDefault="00186DDA" w:rsidP="00186D80">
            <w:pPr>
              <w:pStyle w:val="9"/>
            </w:pPr>
            <w:r w:rsidRPr="00186D80">
              <w:t>–</w:t>
            </w:r>
          </w:p>
        </w:tc>
        <w:tc>
          <w:tcPr>
            <w:tcW w:w="1843" w:type="dxa"/>
          </w:tcPr>
          <w:p w:rsidR="00186DDA" w:rsidRPr="00186D80" w:rsidRDefault="00186DDA" w:rsidP="00186D80">
            <w:pPr>
              <w:pStyle w:val="9"/>
            </w:pPr>
            <w:r w:rsidRPr="00186D80">
              <w:t>Пациенты с ЖКК</w:t>
            </w:r>
          </w:p>
        </w:tc>
        <w:tc>
          <w:tcPr>
            <w:tcW w:w="2127" w:type="dxa"/>
          </w:tcPr>
          <w:p w:rsidR="00186DDA" w:rsidRPr="00186D80" w:rsidRDefault="00186DDA" w:rsidP="00186D80">
            <w:pPr>
              <w:pStyle w:val="9"/>
            </w:pPr>
            <w:r w:rsidRPr="00186D80">
              <w:t>Пациенты с ЖКК</w:t>
            </w:r>
          </w:p>
        </w:tc>
      </w:tr>
      <w:tr w:rsidR="00186DDA" w:rsidRPr="00186D80" w:rsidTr="00186DDA">
        <w:trPr>
          <w:trHeight w:val="1035"/>
          <w:jc w:val="center"/>
        </w:trPr>
        <w:tc>
          <w:tcPr>
            <w:tcW w:w="2175" w:type="dxa"/>
            <w:vMerge/>
          </w:tcPr>
          <w:p w:rsidR="00186DDA" w:rsidRPr="00186D80" w:rsidRDefault="00186DDA" w:rsidP="00186D80">
            <w:pPr>
              <w:pStyle w:val="9"/>
            </w:pPr>
          </w:p>
        </w:tc>
        <w:tc>
          <w:tcPr>
            <w:tcW w:w="1606" w:type="dxa"/>
          </w:tcPr>
          <w:p w:rsidR="00186DDA" w:rsidRPr="00186D80" w:rsidRDefault="00186DDA" w:rsidP="00186D80">
            <w:pPr>
              <w:pStyle w:val="9"/>
            </w:pPr>
          </w:p>
        </w:tc>
        <w:tc>
          <w:tcPr>
            <w:tcW w:w="1695" w:type="dxa"/>
          </w:tcPr>
          <w:p w:rsidR="00186DDA" w:rsidRPr="00186D80" w:rsidRDefault="00186DDA" w:rsidP="00186D80">
            <w:pPr>
              <w:pStyle w:val="9"/>
            </w:pPr>
          </w:p>
        </w:tc>
        <w:tc>
          <w:tcPr>
            <w:tcW w:w="3976" w:type="dxa"/>
            <w:gridSpan w:val="3"/>
          </w:tcPr>
          <w:p w:rsidR="00186DDA" w:rsidRPr="00186D80" w:rsidRDefault="00186DDA" w:rsidP="00186D80">
            <w:pPr>
              <w:pStyle w:val="9"/>
            </w:pPr>
            <w:r w:rsidRPr="00186D80">
              <w:t>(у взрослых категория доказательности А)</w:t>
            </w:r>
          </w:p>
        </w:tc>
      </w:tr>
      <w:tr w:rsidR="00C443CD" w:rsidRPr="00186D80" w:rsidTr="00186DDA">
        <w:trPr>
          <w:jc w:val="center"/>
        </w:trPr>
        <w:tc>
          <w:tcPr>
            <w:tcW w:w="2175" w:type="dxa"/>
          </w:tcPr>
          <w:p w:rsidR="00C443CD" w:rsidRPr="00186D80" w:rsidRDefault="00C443CD" w:rsidP="00186D80">
            <w:pPr>
              <w:pStyle w:val="9"/>
            </w:pPr>
            <w:r w:rsidRPr="00186D80">
              <w:t xml:space="preserve">Сироп Ибупрофена по 0,5 мл/кг каждые 8 часов </w:t>
            </w:r>
            <w:r w:rsidRPr="00186D80">
              <w:rPr>
                <w:lang w:val="en-US"/>
              </w:rPr>
              <w:t>per</w:t>
            </w:r>
            <w:r w:rsidRPr="00186D80">
              <w:t xml:space="preserve"> </w:t>
            </w:r>
            <w:r w:rsidRPr="00186D80">
              <w:rPr>
                <w:lang w:val="en-US"/>
              </w:rPr>
              <w:t>os</w:t>
            </w:r>
            <w:r w:rsidRPr="00186D80">
              <w:t xml:space="preserve"> до 5 дней</w:t>
            </w:r>
          </w:p>
        </w:tc>
        <w:tc>
          <w:tcPr>
            <w:tcW w:w="1606" w:type="dxa"/>
          </w:tcPr>
          <w:p w:rsidR="00C443CD" w:rsidRPr="00186D80" w:rsidRDefault="00C443CD" w:rsidP="00186D80">
            <w:pPr>
              <w:pStyle w:val="9"/>
            </w:pPr>
            <w:r w:rsidRPr="00186D80">
              <w:t>–</w:t>
            </w:r>
          </w:p>
        </w:tc>
        <w:tc>
          <w:tcPr>
            <w:tcW w:w="1701" w:type="dxa"/>
            <w:gridSpan w:val="2"/>
          </w:tcPr>
          <w:p w:rsidR="00C443CD" w:rsidRPr="00186D80" w:rsidRDefault="00C443CD" w:rsidP="00186D80">
            <w:pPr>
              <w:pStyle w:val="9"/>
            </w:pPr>
            <w:r w:rsidRPr="00186D80">
              <w:t xml:space="preserve">Дети с </w:t>
            </w:r>
            <w:r w:rsidRPr="00186D80">
              <w:rPr>
                <w:lang w:val="en-US"/>
              </w:rPr>
              <w:t>t</w:t>
            </w:r>
            <w:r w:rsidRPr="00186D80">
              <w:rPr>
                <w:vertAlign w:val="superscript"/>
              </w:rPr>
              <w:t>0</w:t>
            </w:r>
            <w:r w:rsidRPr="00186D80">
              <w:t xml:space="preserve"> тела ≥ 38,5</w:t>
            </w:r>
            <w:r w:rsidRPr="00186D80">
              <w:rPr>
                <w:vertAlign w:val="superscript"/>
              </w:rPr>
              <w:t>0</w:t>
            </w:r>
            <w:r w:rsidRPr="00186D80">
              <w:t>С</w:t>
            </w:r>
          </w:p>
        </w:tc>
        <w:tc>
          <w:tcPr>
            <w:tcW w:w="1843" w:type="dxa"/>
          </w:tcPr>
          <w:p w:rsidR="00C443CD" w:rsidRPr="00186D80" w:rsidRDefault="00C443CD" w:rsidP="00186D80">
            <w:pPr>
              <w:pStyle w:val="9"/>
            </w:pPr>
            <w:r w:rsidRPr="00186D80">
              <w:t xml:space="preserve">Дети с </w:t>
            </w:r>
            <w:r w:rsidRPr="00186D80">
              <w:rPr>
                <w:lang w:val="en-US"/>
              </w:rPr>
              <w:t>t</w:t>
            </w:r>
            <w:r w:rsidRPr="00186D80">
              <w:rPr>
                <w:vertAlign w:val="superscript"/>
              </w:rPr>
              <w:t>0</w:t>
            </w:r>
            <w:r w:rsidRPr="00186D80">
              <w:t xml:space="preserve"> тела ≥ 38,5</w:t>
            </w:r>
            <w:r w:rsidRPr="00186D80">
              <w:rPr>
                <w:vertAlign w:val="superscript"/>
              </w:rPr>
              <w:t>0</w:t>
            </w:r>
            <w:r w:rsidRPr="00186D80">
              <w:t>С</w:t>
            </w:r>
          </w:p>
        </w:tc>
        <w:tc>
          <w:tcPr>
            <w:tcW w:w="2127" w:type="dxa"/>
          </w:tcPr>
          <w:p w:rsidR="00C443CD" w:rsidRPr="00186D80" w:rsidRDefault="00C443CD" w:rsidP="00186D80">
            <w:pPr>
              <w:pStyle w:val="9"/>
            </w:pPr>
            <w:r w:rsidRPr="00186D80">
              <w:t xml:space="preserve">Дети с </w:t>
            </w:r>
            <w:r w:rsidRPr="00186D80">
              <w:rPr>
                <w:lang w:val="en-US"/>
              </w:rPr>
              <w:t>t</w:t>
            </w:r>
            <w:r w:rsidRPr="00186D80">
              <w:rPr>
                <w:vertAlign w:val="superscript"/>
              </w:rPr>
              <w:t>0</w:t>
            </w:r>
            <w:r w:rsidRPr="00186D80">
              <w:t xml:space="preserve"> тела ≥ 38,5</w:t>
            </w:r>
            <w:r w:rsidRPr="00186D80">
              <w:rPr>
                <w:vertAlign w:val="superscript"/>
              </w:rPr>
              <w:t>0</w:t>
            </w:r>
            <w:r w:rsidRPr="00186D80">
              <w:t>С</w:t>
            </w:r>
          </w:p>
        </w:tc>
      </w:tr>
      <w:tr w:rsidR="00C443CD" w:rsidRPr="00186D80" w:rsidTr="00186DDA">
        <w:trPr>
          <w:jc w:val="center"/>
        </w:trPr>
        <w:tc>
          <w:tcPr>
            <w:tcW w:w="2175" w:type="dxa"/>
          </w:tcPr>
          <w:p w:rsidR="00C443CD" w:rsidRPr="00186D80" w:rsidRDefault="00C443CD" w:rsidP="00186D80">
            <w:pPr>
              <w:pStyle w:val="9"/>
            </w:pPr>
            <w:r w:rsidRPr="00186D80">
              <w:t>Стерофундин Изо (Рингер, Дисоль, Натрия хлорид 0,9%)</w:t>
            </w:r>
          </w:p>
        </w:tc>
        <w:tc>
          <w:tcPr>
            <w:tcW w:w="1606" w:type="dxa"/>
          </w:tcPr>
          <w:p w:rsidR="00C443CD" w:rsidRPr="00186D80" w:rsidRDefault="00C443CD" w:rsidP="00C443CD">
            <w:pPr>
              <w:pStyle w:val="9"/>
            </w:pPr>
            <w:r w:rsidRPr="00186D80">
              <w:t>По табл. 9</w:t>
            </w:r>
          </w:p>
        </w:tc>
        <w:tc>
          <w:tcPr>
            <w:tcW w:w="1701" w:type="dxa"/>
            <w:gridSpan w:val="2"/>
          </w:tcPr>
          <w:p w:rsidR="00C443CD" w:rsidRPr="00186D80" w:rsidRDefault="00C443CD" w:rsidP="00186D80">
            <w:pPr>
              <w:pStyle w:val="9"/>
            </w:pPr>
            <w:r w:rsidRPr="00186D80">
              <w:t>По табл. 9</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jc w:val="center"/>
        </w:trPr>
        <w:tc>
          <w:tcPr>
            <w:tcW w:w="2175" w:type="dxa"/>
          </w:tcPr>
          <w:p w:rsidR="00C443CD" w:rsidRPr="00186D80" w:rsidRDefault="00C443CD" w:rsidP="00186D80">
            <w:pPr>
              <w:pStyle w:val="9"/>
            </w:pPr>
            <w:r w:rsidRPr="00186D80">
              <w:t>Стерофундин Г-5 (Рингер, Дисоль, Натрия хлорид 0,9%)</w:t>
            </w:r>
          </w:p>
        </w:tc>
        <w:tc>
          <w:tcPr>
            <w:tcW w:w="1606" w:type="dxa"/>
          </w:tcPr>
          <w:p w:rsidR="00C443CD" w:rsidRPr="00186D80" w:rsidRDefault="00C443CD" w:rsidP="00186D80">
            <w:pPr>
              <w:pStyle w:val="9"/>
            </w:pPr>
            <w:r w:rsidRPr="00186D80">
              <w:t>–</w:t>
            </w:r>
          </w:p>
        </w:tc>
        <w:tc>
          <w:tcPr>
            <w:tcW w:w="1701" w:type="dxa"/>
            <w:gridSpan w:val="2"/>
          </w:tcPr>
          <w:p w:rsidR="00C443CD" w:rsidRPr="00186D80" w:rsidRDefault="00C443CD" w:rsidP="00186D80">
            <w:pPr>
              <w:pStyle w:val="9"/>
            </w:pPr>
            <w:r w:rsidRPr="00186D80">
              <w:t>По табл. 9</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C443CD" w:rsidRPr="00186D80" w:rsidTr="00186DDA">
        <w:trPr>
          <w:jc w:val="center"/>
        </w:trPr>
        <w:tc>
          <w:tcPr>
            <w:tcW w:w="2175" w:type="dxa"/>
          </w:tcPr>
          <w:p w:rsidR="00C443CD" w:rsidRPr="00186D80" w:rsidRDefault="00C443CD" w:rsidP="00186D80">
            <w:pPr>
              <w:pStyle w:val="9"/>
            </w:pPr>
            <w:r w:rsidRPr="00186D80">
              <w:t>ГЭК</w:t>
            </w:r>
          </w:p>
        </w:tc>
        <w:tc>
          <w:tcPr>
            <w:tcW w:w="1606" w:type="dxa"/>
          </w:tcPr>
          <w:p w:rsidR="00C443CD" w:rsidRPr="00186D80" w:rsidRDefault="00C443CD" w:rsidP="00186D80">
            <w:pPr>
              <w:pStyle w:val="9"/>
            </w:pPr>
            <w:r w:rsidRPr="00186D80">
              <w:t>По табл. 9</w:t>
            </w:r>
          </w:p>
        </w:tc>
        <w:tc>
          <w:tcPr>
            <w:tcW w:w="1701" w:type="dxa"/>
            <w:gridSpan w:val="2"/>
          </w:tcPr>
          <w:p w:rsidR="00C443CD" w:rsidRPr="00186D80" w:rsidRDefault="00C443CD" w:rsidP="00186D80">
            <w:pPr>
              <w:pStyle w:val="9"/>
            </w:pPr>
            <w:r w:rsidRPr="00186D80">
              <w:t>По табл. 9</w:t>
            </w:r>
          </w:p>
        </w:tc>
        <w:tc>
          <w:tcPr>
            <w:tcW w:w="1843" w:type="dxa"/>
          </w:tcPr>
          <w:p w:rsidR="00C443CD" w:rsidRPr="00186D80" w:rsidRDefault="00C443CD" w:rsidP="00186D80">
            <w:pPr>
              <w:pStyle w:val="9"/>
            </w:pPr>
            <w:r w:rsidRPr="00186D80">
              <w:t>–</w:t>
            </w:r>
          </w:p>
        </w:tc>
        <w:tc>
          <w:tcPr>
            <w:tcW w:w="2127" w:type="dxa"/>
          </w:tcPr>
          <w:p w:rsidR="00C443CD" w:rsidRPr="00186D80" w:rsidRDefault="00C443CD" w:rsidP="00186D80">
            <w:pPr>
              <w:pStyle w:val="9"/>
            </w:pPr>
            <w:r w:rsidRPr="00186D80">
              <w:t>–</w:t>
            </w:r>
          </w:p>
        </w:tc>
      </w:tr>
      <w:tr w:rsidR="00F26AF3" w:rsidRPr="00186D80" w:rsidTr="00186DDA">
        <w:trPr>
          <w:jc w:val="center"/>
        </w:trPr>
        <w:tc>
          <w:tcPr>
            <w:tcW w:w="2175" w:type="dxa"/>
          </w:tcPr>
          <w:p w:rsidR="00F26AF3" w:rsidRPr="00186D80" w:rsidRDefault="00F26AF3" w:rsidP="00186D80">
            <w:pPr>
              <w:pStyle w:val="9"/>
            </w:pPr>
            <w:r w:rsidRPr="00186D80">
              <w:t>Альбумин 10%</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По табл. 9</w:t>
            </w:r>
          </w:p>
        </w:tc>
        <w:tc>
          <w:tcPr>
            <w:tcW w:w="1843" w:type="dxa"/>
          </w:tcPr>
          <w:p w:rsidR="00F26AF3" w:rsidRPr="00186D80" w:rsidRDefault="00F26AF3" w:rsidP="00186D80">
            <w:pPr>
              <w:pStyle w:val="9"/>
            </w:pPr>
            <w:r w:rsidRPr="00186D80">
              <w:t>По табл. 9</w:t>
            </w:r>
          </w:p>
        </w:tc>
        <w:tc>
          <w:tcPr>
            <w:tcW w:w="2127" w:type="dxa"/>
          </w:tcPr>
          <w:p w:rsidR="00F26AF3" w:rsidRPr="00186D80" w:rsidRDefault="00F26AF3" w:rsidP="00186D80">
            <w:pPr>
              <w:pStyle w:val="9"/>
            </w:pPr>
            <w:r w:rsidRPr="00186D80">
              <w:t>Пациенты с уровнем альбумина ≤ 30 г/л (общего белка ≤ 60 г/л)</w:t>
            </w:r>
          </w:p>
        </w:tc>
      </w:tr>
      <w:tr w:rsidR="00F26AF3" w:rsidRPr="00186D80" w:rsidTr="00186DDA">
        <w:trPr>
          <w:jc w:val="center"/>
        </w:trPr>
        <w:tc>
          <w:tcPr>
            <w:tcW w:w="2175" w:type="dxa"/>
          </w:tcPr>
          <w:p w:rsidR="00F26AF3" w:rsidRPr="00186D80" w:rsidRDefault="00F26AF3" w:rsidP="00186D80">
            <w:pPr>
              <w:pStyle w:val="9"/>
            </w:pPr>
            <w:r w:rsidRPr="00186D80">
              <w:t>Нормофундин Г-5 (максимально до 40 мл/кг/сутки)</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w:t>
            </w:r>
          </w:p>
        </w:tc>
        <w:tc>
          <w:tcPr>
            <w:tcW w:w="1843" w:type="dxa"/>
          </w:tcPr>
          <w:p w:rsidR="00F26AF3" w:rsidRPr="00186D80" w:rsidRDefault="00F26AF3" w:rsidP="00186D80">
            <w:pPr>
              <w:pStyle w:val="9"/>
            </w:pPr>
            <w:r w:rsidRPr="00186D80">
              <w:t>По табл. 9</w:t>
            </w:r>
          </w:p>
        </w:tc>
        <w:tc>
          <w:tcPr>
            <w:tcW w:w="2127" w:type="dxa"/>
          </w:tcPr>
          <w:p w:rsidR="00F26AF3" w:rsidRPr="00186D80" w:rsidRDefault="00F26AF3" w:rsidP="00186D80">
            <w:pPr>
              <w:pStyle w:val="9"/>
            </w:pPr>
            <w:r w:rsidRPr="00186D80">
              <w:t>Все пациенты</w:t>
            </w:r>
          </w:p>
        </w:tc>
      </w:tr>
      <w:tr w:rsidR="00F26AF3" w:rsidRPr="00186D80" w:rsidTr="00186DDA">
        <w:trPr>
          <w:jc w:val="center"/>
        </w:trPr>
        <w:tc>
          <w:tcPr>
            <w:tcW w:w="2175" w:type="dxa"/>
          </w:tcPr>
          <w:p w:rsidR="00F26AF3" w:rsidRPr="00186D80" w:rsidRDefault="00F26AF3" w:rsidP="00186D80">
            <w:pPr>
              <w:pStyle w:val="9"/>
            </w:pPr>
            <w:r w:rsidRPr="00186D80">
              <w:t>Реамберин 400-800 мл (у детей 10 мл/кг) в сутки до 11 дней</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w:t>
            </w:r>
          </w:p>
        </w:tc>
        <w:tc>
          <w:tcPr>
            <w:tcW w:w="1843" w:type="dxa"/>
          </w:tcPr>
          <w:p w:rsidR="00F26AF3" w:rsidRPr="00186D80" w:rsidRDefault="00F26AF3" w:rsidP="00186D80">
            <w:pPr>
              <w:pStyle w:val="9"/>
            </w:pPr>
            <w:r w:rsidRPr="00186D80">
              <w:t>–</w:t>
            </w:r>
          </w:p>
        </w:tc>
        <w:tc>
          <w:tcPr>
            <w:tcW w:w="2127" w:type="dxa"/>
          </w:tcPr>
          <w:p w:rsidR="00F26AF3" w:rsidRPr="00186D80" w:rsidRDefault="00F26AF3" w:rsidP="00186D80">
            <w:pPr>
              <w:pStyle w:val="9"/>
            </w:pPr>
            <w:r w:rsidRPr="00186D80">
              <w:t>Все пациенты</w:t>
            </w:r>
          </w:p>
        </w:tc>
      </w:tr>
      <w:tr w:rsidR="00F26AF3" w:rsidRPr="00186D80" w:rsidTr="00186DDA">
        <w:trPr>
          <w:jc w:val="center"/>
        </w:trPr>
        <w:tc>
          <w:tcPr>
            <w:tcW w:w="2175" w:type="dxa"/>
          </w:tcPr>
          <w:p w:rsidR="00F26AF3" w:rsidRPr="00186D80" w:rsidRDefault="00F26AF3" w:rsidP="00186D80">
            <w:pPr>
              <w:pStyle w:val="9"/>
            </w:pPr>
            <w:r w:rsidRPr="00186D80">
              <w:t xml:space="preserve">Цефалоспорины </w:t>
            </w:r>
            <w:r w:rsidRPr="00186D80">
              <w:rPr>
                <w:lang w:val="en-US"/>
              </w:rPr>
              <w:t>III</w:t>
            </w:r>
            <w:r w:rsidRPr="00186D80">
              <w:t xml:space="preserve"> поколения в/в, в/м</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Все пациенты</w:t>
            </w:r>
          </w:p>
        </w:tc>
        <w:tc>
          <w:tcPr>
            <w:tcW w:w="1843" w:type="dxa"/>
          </w:tcPr>
          <w:p w:rsidR="00F26AF3" w:rsidRPr="00186D80" w:rsidRDefault="00F26AF3" w:rsidP="00186D80">
            <w:pPr>
              <w:pStyle w:val="9"/>
            </w:pPr>
            <w:r w:rsidRPr="00186D80">
              <w:t>Все пациенты</w:t>
            </w:r>
          </w:p>
        </w:tc>
        <w:tc>
          <w:tcPr>
            <w:tcW w:w="2127" w:type="dxa"/>
          </w:tcPr>
          <w:p w:rsidR="00F26AF3" w:rsidRPr="00186D80" w:rsidRDefault="00F26AF3" w:rsidP="00186D80">
            <w:pPr>
              <w:pStyle w:val="9"/>
            </w:pPr>
            <w:r w:rsidRPr="00186D80">
              <w:t>Все пациенты</w:t>
            </w:r>
          </w:p>
        </w:tc>
      </w:tr>
      <w:tr w:rsidR="00F26AF3" w:rsidRPr="00186D80" w:rsidTr="00186DDA">
        <w:trPr>
          <w:jc w:val="center"/>
        </w:trPr>
        <w:tc>
          <w:tcPr>
            <w:tcW w:w="2175" w:type="dxa"/>
          </w:tcPr>
          <w:p w:rsidR="00F26AF3" w:rsidRPr="00186D80" w:rsidRDefault="00F26AF3" w:rsidP="00186D80">
            <w:pPr>
              <w:pStyle w:val="9"/>
            </w:pPr>
            <w:r w:rsidRPr="00186D80">
              <w:t>Ципрофлокса-цин по 100 мл каждые 12 часов (кроме детей)</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w:t>
            </w:r>
          </w:p>
        </w:tc>
        <w:tc>
          <w:tcPr>
            <w:tcW w:w="1843" w:type="dxa"/>
            <w:vMerge w:val="restart"/>
          </w:tcPr>
          <w:p w:rsidR="00F26AF3" w:rsidRPr="00186D80" w:rsidRDefault="00F26AF3" w:rsidP="00186D80">
            <w:pPr>
              <w:pStyle w:val="9"/>
            </w:pPr>
            <w:r w:rsidRPr="00186D80">
              <w:t>Пациенты с сепсисом</w:t>
            </w:r>
          </w:p>
        </w:tc>
        <w:tc>
          <w:tcPr>
            <w:tcW w:w="2127" w:type="dxa"/>
            <w:vMerge w:val="restart"/>
          </w:tcPr>
          <w:p w:rsidR="00F26AF3" w:rsidRPr="00186D80" w:rsidRDefault="00F26AF3" w:rsidP="00186D80">
            <w:pPr>
              <w:pStyle w:val="9"/>
            </w:pPr>
            <w:r w:rsidRPr="00186D80">
              <w:t>Пациенты с сепсисом</w:t>
            </w:r>
          </w:p>
        </w:tc>
      </w:tr>
      <w:tr w:rsidR="00F26AF3" w:rsidRPr="00186D80" w:rsidTr="00186DDA">
        <w:trPr>
          <w:jc w:val="center"/>
        </w:trPr>
        <w:tc>
          <w:tcPr>
            <w:tcW w:w="2175" w:type="dxa"/>
          </w:tcPr>
          <w:p w:rsidR="00F26AF3" w:rsidRPr="00186D80" w:rsidRDefault="00F26AF3" w:rsidP="00C147B9">
            <w:pPr>
              <w:pStyle w:val="9"/>
            </w:pPr>
            <w:r w:rsidRPr="00186D80">
              <w:t>Амикацин по 7,5 мг/кг каждые 12 часов (включая детей) в/в, в/м</w:t>
            </w:r>
          </w:p>
        </w:tc>
        <w:tc>
          <w:tcPr>
            <w:tcW w:w="1606" w:type="dxa"/>
          </w:tcPr>
          <w:p w:rsidR="00F26AF3" w:rsidRPr="00186D80" w:rsidRDefault="00F26AF3" w:rsidP="00C147B9">
            <w:pPr>
              <w:pStyle w:val="9"/>
            </w:pPr>
            <w:r w:rsidRPr="00186D80">
              <w:t>–</w:t>
            </w:r>
          </w:p>
        </w:tc>
        <w:tc>
          <w:tcPr>
            <w:tcW w:w="1701" w:type="dxa"/>
            <w:gridSpan w:val="2"/>
          </w:tcPr>
          <w:p w:rsidR="00F26AF3" w:rsidRPr="00186D80" w:rsidRDefault="00F26AF3" w:rsidP="00C147B9">
            <w:pPr>
              <w:pStyle w:val="9"/>
            </w:pPr>
            <w:r w:rsidRPr="00186D80">
              <w:t>–</w:t>
            </w:r>
          </w:p>
        </w:tc>
        <w:tc>
          <w:tcPr>
            <w:tcW w:w="1843" w:type="dxa"/>
            <w:vMerge/>
          </w:tcPr>
          <w:p w:rsidR="00F26AF3" w:rsidRPr="00186D80" w:rsidRDefault="00F26AF3" w:rsidP="00C147B9">
            <w:pPr>
              <w:pStyle w:val="9"/>
            </w:pPr>
          </w:p>
        </w:tc>
        <w:tc>
          <w:tcPr>
            <w:tcW w:w="2127" w:type="dxa"/>
            <w:vMerge/>
          </w:tcPr>
          <w:p w:rsidR="00F26AF3" w:rsidRPr="00186D80" w:rsidRDefault="00F26AF3" w:rsidP="00C147B9">
            <w:pPr>
              <w:pStyle w:val="9"/>
            </w:pPr>
          </w:p>
        </w:tc>
      </w:tr>
      <w:tr w:rsidR="00F26AF3" w:rsidRPr="00186D80" w:rsidTr="00186DDA">
        <w:trPr>
          <w:jc w:val="center"/>
        </w:trPr>
        <w:tc>
          <w:tcPr>
            <w:tcW w:w="2175" w:type="dxa"/>
          </w:tcPr>
          <w:p w:rsidR="00F26AF3" w:rsidRPr="00186D80" w:rsidRDefault="00F26AF3" w:rsidP="00186D80">
            <w:pPr>
              <w:pStyle w:val="9"/>
            </w:pPr>
            <w:r w:rsidRPr="00186D80">
              <w:t>ПСС 3000 ед.</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w:t>
            </w:r>
          </w:p>
        </w:tc>
        <w:tc>
          <w:tcPr>
            <w:tcW w:w="1843" w:type="dxa"/>
          </w:tcPr>
          <w:p w:rsidR="00F26AF3" w:rsidRPr="00186D80" w:rsidRDefault="00F26AF3" w:rsidP="00186D80">
            <w:pPr>
              <w:pStyle w:val="9"/>
            </w:pPr>
            <w:r w:rsidRPr="00186D80">
              <w:t>–</w:t>
            </w:r>
          </w:p>
        </w:tc>
        <w:tc>
          <w:tcPr>
            <w:tcW w:w="2127" w:type="dxa"/>
            <w:vMerge w:val="restart"/>
          </w:tcPr>
          <w:p w:rsidR="00F26AF3" w:rsidRPr="00186D80" w:rsidRDefault="00F26AF3" w:rsidP="00186D80">
            <w:pPr>
              <w:pStyle w:val="9"/>
            </w:pPr>
            <w:r w:rsidRPr="00186D80">
              <w:t>Согласно Приложению 12 к Приказу МЗ РФ №174 от 17.05.1999 г.</w:t>
            </w:r>
          </w:p>
        </w:tc>
      </w:tr>
      <w:tr w:rsidR="00F26AF3" w:rsidRPr="00186D80" w:rsidTr="00186DDA">
        <w:trPr>
          <w:jc w:val="center"/>
        </w:trPr>
        <w:tc>
          <w:tcPr>
            <w:tcW w:w="2175" w:type="dxa"/>
          </w:tcPr>
          <w:p w:rsidR="00F26AF3" w:rsidRPr="00186D80" w:rsidRDefault="00F26AF3" w:rsidP="00C147B9">
            <w:pPr>
              <w:pStyle w:val="9"/>
            </w:pPr>
            <w:r w:rsidRPr="00186D80">
              <w:t>ПСЧИ</w:t>
            </w:r>
          </w:p>
        </w:tc>
        <w:tc>
          <w:tcPr>
            <w:tcW w:w="1606" w:type="dxa"/>
          </w:tcPr>
          <w:p w:rsidR="00F26AF3" w:rsidRPr="00186D80" w:rsidRDefault="00F26AF3" w:rsidP="00C147B9">
            <w:pPr>
              <w:pStyle w:val="9"/>
            </w:pPr>
            <w:r w:rsidRPr="00186D80">
              <w:t>–</w:t>
            </w:r>
          </w:p>
        </w:tc>
        <w:tc>
          <w:tcPr>
            <w:tcW w:w="1701" w:type="dxa"/>
            <w:gridSpan w:val="2"/>
          </w:tcPr>
          <w:p w:rsidR="00F26AF3" w:rsidRPr="00186D80" w:rsidRDefault="00F26AF3" w:rsidP="00C147B9">
            <w:pPr>
              <w:pStyle w:val="9"/>
            </w:pPr>
            <w:r w:rsidRPr="00186D80">
              <w:t>–</w:t>
            </w:r>
          </w:p>
        </w:tc>
        <w:tc>
          <w:tcPr>
            <w:tcW w:w="1843" w:type="dxa"/>
          </w:tcPr>
          <w:p w:rsidR="00F26AF3" w:rsidRPr="00186D80" w:rsidRDefault="00F26AF3" w:rsidP="00C147B9">
            <w:pPr>
              <w:pStyle w:val="9"/>
            </w:pPr>
            <w:r w:rsidRPr="00186D80">
              <w:t>–</w:t>
            </w:r>
          </w:p>
        </w:tc>
        <w:tc>
          <w:tcPr>
            <w:tcW w:w="2127" w:type="dxa"/>
            <w:vMerge/>
          </w:tcPr>
          <w:p w:rsidR="00F26AF3" w:rsidRPr="00186D80" w:rsidRDefault="00F26AF3" w:rsidP="00C147B9">
            <w:pPr>
              <w:pStyle w:val="9"/>
            </w:pPr>
          </w:p>
        </w:tc>
      </w:tr>
      <w:tr w:rsidR="00F26AF3" w:rsidRPr="00186D80" w:rsidTr="00186DDA">
        <w:trPr>
          <w:jc w:val="center"/>
        </w:trPr>
        <w:tc>
          <w:tcPr>
            <w:tcW w:w="2175" w:type="dxa"/>
          </w:tcPr>
          <w:p w:rsidR="00F26AF3" w:rsidRPr="00186D80" w:rsidRDefault="00F26AF3" w:rsidP="00C147B9">
            <w:pPr>
              <w:pStyle w:val="9"/>
            </w:pPr>
            <w:r w:rsidRPr="00186D80">
              <w:t>СА</w:t>
            </w:r>
          </w:p>
        </w:tc>
        <w:tc>
          <w:tcPr>
            <w:tcW w:w="1606" w:type="dxa"/>
          </w:tcPr>
          <w:p w:rsidR="00F26AF3" w:rsidRPr="00186D80" w:rsidRDefault="00F26AF3" w:rsidP="00C147B9">
            <w:pPr>
              <w:pStyle w:val="9"/>
            </w:pPr>
            <w:r w:rsidRPr="00186D80">
              <w:t>–</w:t>
            </w:r>
          </w:p>
        </w:tc>
        <w:tc>
          <w:tcPr>
            <w:tcW w:w="1701" w:type="dxa"/>
            <w:gridSpan w:val="2"/>
          </w:tcPr>
          <w:p w:rsidR="00F26AF3" w:rsidRPr="00186D80" w:rsidRDefault="00F26AF3" w:rsidP="00C147B9">
            <w:pPr>
              <w:pStyle w:val="9"/>
            </w:pPr>
            <w:r w:rsidRPr="00186D80">
              <w:t>–</w:t>
            </w:r>
          </w:p>
        </w:tc>
        <w:tc>
          <w:tcPr>
            <w:tcW w:w="1843" w:type="dxa"/>
          </w:tcPr>
          <w:p w:rsidR="00F26AF3" w:rsidRPr="00186D80" w:rsidRDefault="00F26AF3" w:rsidP="00C147B9">
            <w:pPr>
              <w:pStyle w:val="9"/>
            </w:pPr>
            <w:r w:rsidRPr="00186D80">
              <w:t>–</w:t>
            </w:r>
          </w:p>
        </w:tc>
        <w:tc>
          <w:tcPr>
            <w:tcW w:w="2127" w:type="dxa"/>
            <w:vMerge/>
          </w:tcPr>
          <w:p w:rsidR="00F26AF3" w:rsidRPr="00186D80" w:rsidRDefault="00F26AF3" w:rsidP="00C147B9">
            <w:pPr>
              <w:pStyle w:val="9"/>
            </w:pPr>
          </w:p>
        </w:tc>
      </w:tr>
      <w:tr w:rsidR="00F26AF3" w:rsidRPr="00186D80" w:rsidTr="00186DDA">
        <w:trPr>
          <w:jc w:val="center"/>
        </w:trPr>
        <w:tc>
          <w:tcPr>
            <w:tcW w:w="2175" w:type="dxa"/>
          </w:tcPr>
          <w:p w:rsidR="00F26AF3" w:rsidRPr="00186D80" w:rsidRDefault="00F26AF3" w:rsidP="00C147B9">
            <w:pPr>
              <w:pStyle w:val="9"/>
            </w:pPr>
            <w:r w:rsidRPr="00186D80">
              <w:t>АКДС</w:t>
            </w:r>
          </w:p>
        </w:tc>
        <w:tc>
          <w:tcPr>
            <w:tcW w:w="1606" w:type="dxa"/>
          </w:tcPr>
          <w:p w:rsidR="00F26AF3" w:rsidRPr="00186D80" w:rsidRDefault="00F26AF3" w:rsidP="00C147B9">
            <w:pPr>
              <w:pStyle w:val="9"/>
            </w:pPr>
            <w:r w:rsidRPr="00186D80">
              <w:t>–</w:t>
            </w:r>
          </w:p>
        </w:tc>
        <w:tc>
          <w:tcPr>
            <w:tcW w:w="1701" w:type="dxa"/>
            <w:gridSpan w:val="2"/>
          </w:tcPr>
          <w:p w:rsidR="00F26AF3" w:rsidRPr="00186D80" w:rsidRDefault="00F26AF3" w:rsidP="00C147B9">
            <w:pPr>
              <w:pStyle w:val="9"/>
            </w:pPr>
            <w:r w:rsidRPr="00186D80">
              <w:t>–</w:t>
            </w:r>
          </w:p>
        </w:tc>
        <w:tc>
          <w:tcPr>
            <w:tcW w:w="1843" w:type="dxa"/>
          </w:tcPr>
          <w:p w:rsidR="00F26AF3" w:rsidRPr="00186D80" w:rsidRDefault="00F26AF3" w:rsidP="00C147B9">
            <w:pPr>
              <w:pStyle w:val="9"/>
            </w:pPr>
            <w:r w:rsidRPr="00186D80">
              <w:t>–</w:t>
            </w:r>
          </w:p>
        </w:tc>
        <w:tc>
          <w:tcPr>
            <w:tcW w:w="2127" w:type="dxa"/>
            <w:vMerge/>
          </w:tcPr>
          <w:p w:rsidR="00F26AF3" w:rsidRPr="00186D80" w:rsidRDefault="00F26AF3" w:rsidP="00C147B9">
            <w:pPr>
              <w:pStyle w:val="9"/>
            </w:pPr>
          </w:p>
        </w:tc>
      </w:tr>
      <w:tr w:rsidR="00F26AF3" w:rsidRPr="00186D80" w:rsidTr="00186DDA">
        <w:trPr>
          <w:jc w:val="center"/>
        </w:trPr>
        <w:tc>
          <w:tcPr>
            <w:tcW w:w="2175" w:type="dxa"/>
          </w:tcPr>
          <w:p w:rsidR="00F26AF3" w:rsidRPr="00186D80" w:rsidRDefault="00893F9C" w:rsidP="00C147B9">
            <w:pPr>
              <w:pStyle w:val="9"/>
            </w:pPr>
            <w:r w:rsidRPr="00186D80">
              <w:t xml:space="preserve">Инвазивная </w:t>
            </w:r>
            <w:r w:rsidR="00F26AF3" w:rsidRPr="00186D80">
              <w:t>ИВЛ</w:t>
            </w:r>
          </w:p>
        </w:tc>
        <w:tc>
          <w:tcPr>
            <w:tcW w:w="7277" w:type="dxa"/>
            <w:gridSpan w:val="5"/>
          </w:tcPr>
          <w:p w:rsidR="00F26AF3" w:rsidRPr="00186D80" w:rsidRDefault="00F26AF3" w:rsidP="00C147B9">
            <w:pPr>
              <w:pStyle w:val="9"/>
            </w:pPr>
            <w:r w:rsidRPr="00186D80">
              <w:t>Пациенты с утратой сознания &lt; 9 баллов по шкале Глазго</w:t>
            </w:r>
            <w:r w:rsidR="00893F9C" w:rsidRPr="00186D80">
              <w:t xml:space="preserve"> (категория доказательности А)</w:t>
            </w:r>
            <w:r w:rsidRPr="00186D80">
              <w:t>; глубоким ожогом &gt; 40%</w:t>
            </w:r>
            <w:r w:rsidR="00893F9C" w:rsidRPr="00186D80">
              <w:t xml:space="preserve"> (категория доказательности А)</w:t>
            </w:r>
            <w:r w:rsidR="00017D17" w:rsidRPr="00186D80">
              <w:t>; глубоким ожогом на лице и прогрессирующи</w:t>
            </w:r>
            <w:r w:rsidRPr="00186D80">
              <w:t>м отёком мягких тканей</w:t>
            </w:r>
            <w:r w:rsidR="00893F9C" w:rsidRPr="00186D80">
              <w:t xml:space="preserve"> (категория доказательности В)</w:t>
            </w:r>
            <w:r w:rsidRPr="00186D80">
              <w:t>; тяжёлой ТИТ с поражением гортани и риском обструкции</w:t>
            </w:r>
            <w:r w:rsidR="00893F9C" w:rsidRPr="00186D80">
              <w:t xml:space="preserve"> (категория доказательности А)</w:t>
            </w:r>
            <w:r w:rsidRPr="00186D80">
              <w:t>; тяжёлой ТИТ продуктами горения</w:t>
            </w:r>
            <w:r w:rsidR="00893F9C" w:rsidRPr="00186D80">
              <w:t xml:space="preserve"> (категория доказательности В)</w:t>
            </w:r>
            <w:r w:rsidRPr="00186D80">
              <w:t>; ОРДС</w:t>
            </w:r>
          </w:p>
        </w:tc>
      </w:tr>
      <w:tr w:rsidR="00893F9C" w:rsidRPr="00186D80" w:rsidTr="00186DDA">
        <w:trPr>
          <w:trHeight w:val="735"/>
          <w:jc w:val="center"/>
        </w:trPr>
        <w:tc>
          <w:tcPr>
            <w:tcW w:w="2175" w:type="dxa"/>
            <w:vMerge w:val="restart"/>
          </w:tcPr>
          <w:p w:rsidR="00893F9C" w:rsidRPr="00186D80" w:rsidRDefault="00893F9C" w:rsidP="00186D80">
            <w:pPr>
              <w:pStyle w:val="9"/>
            </w:pPr>
            <w:r w:rsidRPr="00186D80">
              <w:t>Адреналин 0,1% каждые 2 часа ингаляции до 7 дней</w:t>
            </w:r>
          </w:p>
        </w:tc>
        <w:tc>
          <w:tcPr>
            <w:tcW w:w="1606" w:type="dxa"/>
          </w:tcPr>
          <w:p w:rsidR="00893F9C" w:rsidRPr="00186D80" w:rsidRDefault="00893F9C" w:rsidP="00186D80">
            <w:pPr>
              <w:pStyle w:val="9"/>
            </w:pPr>
            <w:r w:rsidRPr="00186D80">
              <w:t>Пациенты с ТИТ</w:t>
            </w:r>
          </w:p>
        </w:tc>
        <w:tc>
          <w:tcPr>
            <w:tcW w:w="1701" w:type="dxa"/>
            <w:gridSpan w:val="2"/>
          </w:tcPr>
          <w:p w:rsidR="00893F9C" w:rsidRPr="00186D80" w:rsidRDefault="00893F9C" w:rsidP="00186D80">
            <w:pPr>
              <w:pStyle w:val="9"/>
            </w:pPr>
            <w:r w:rsidRPr="00186D80">
              <w:t>Пациенты с ТИТ</w:t>
            </w:r>
          </w:p>
        </w:tc>
        <w:tc>
          <w:tcPr>
            <w:tcW w:w="1843" w:type="dxa"/>
          </w:tcPr>
          <w:p w:rsidR="00893F9C" w:rsidRPr="00186D80" w:rsidRDefault="00893F9C" w:rsidP="00186D80">
            <w:pPr>
              <w:pStyle w:val="9"/>
            </w:pPr>
            <w:r w:rsidRPr="00186D80">
              <w:t>Пациенты с тяжёлой ТИТ</w:t>
            </w:r>
          </w:p>
        </w:tc>
        <w:tc>
          <w:tcPr>
            <w:tcW w:w="2127" w:type="dxa"/>
          </w:tcPr>
          <w:p w:rsidR="00893F9C" w:rsidRPr="00186D80" w:rsidRDefault="00893F9C" w:rsidP="00186D80">
            <w:pPr>
              <w:pStyle w:val="9"/>
            </w:pPr>
            <w:r w:rsidRPr="00186D80">
              <w:t>Пациенты с тяжёлой ТИТ</w:t>
            </w:r>
          </w:p>
        </w:tc>
      </w:tr>
      <w:tr w:rsidR="00893F9C" w:rsidRPr="00186D80" w:rsidTr="00186DDA">
        <w:trPr>
          <w:trHeight w:val="555"/>
          <w:jc w:val="center"/>
        </w:trPr>
        <w:tc>
          <w:tcPr>
            <w:tcW w:w="2175" w:type="dxa"/>
            <w:vMerge/>
          </w:tcPr>
          <w:p w:rsidR="00893F9C" w:rsidRPr="00186D80" w:rsidRDefault="00893F9C" w:rsidP="00186D80">
            <w:pPr>
              <w:pStyle w:val="9"/>
            </w:pPr>
          </w:p>
        </w:tc>
        <w:tc>
          <w:tcPr>
            <w:tcW w:w="7277" w:type="dxa"/>
            <w:gridSpan w:val="5"/>
          </w:tcPr>
          <w:p w:rsidR="00893F9C" w:rsidRPr="00186D80" w:rsidRDefault="00893F9C" w:rsidP="00186D80">
            <w:pPr>
              <w:pStyle w:val="9"/>
            </w:pPr>
            <w:r w:rsidRPr="00186D80">
              <w:t>(категория доказательности В)</w:t>
            </w:r>
          </w:p>
        </w:tc>
      </w:tr>
      <w:tr w:rsidR="00893F9C" w:rsidRPr="00186D80" w:rsidTr="00186DDA">
        <w:trPr>
          <w:trHeight w:val="690"/>
          <w:jc w:val="center"/>
        </w:trPr>
        <w:tc>
          <w:tcPr>
            <w:tcW w:w="2175" w:type="dxa"/>
            <w:vMerge w:val="restart"/>
          </w:tcPr>
          <w:p w:rsidR="00893F9C" w:rsidRPr="00186D80" w:rsidRDefault="00893F9C" w:rsidP="00186D80">
            <w:pPr>
              <w:pStyle w:val="9"/>
            </w:pPr>
            <w:r w:rsidRPr="00186D80">
              <w:t>АСС 3-5 мл каждые 4 часа ингаляции до 7 дней</w:t>
            </w:r>
          </w:p>
        </w:tc>
        <w:tc>
          <w:tcPr>
            <w:tcW w:w="1606" w:type="dxa"/>
          </w:tcPr>
          <w:p w:rsidR="00893F9C" w:rsidRPr="00186D80" w:rsidRDefault="00893F9C" w:rsidP="00186D80">
            <w:pPr>
              <w:pStyle w:val="9"/>
            </w:pPr>
            <w:r w:rsidRPr="00186D80">
              <w:t>Пациенты с ТИТ</w:t>
            </w:r>
          </w:p>
        </w:tc>
        <w:tc>
          <w:tcPr>
            <w:tcW w:w="1701" w:type="dxa"/>
            <w:gridSpan w:val="2"/>
          </w:tcPr>
          <w:p w:rsidR="00893F9C" w:rsidRPr="00186D80" w:rsidRDefault="00893F9C" w:rsidP="00186D80">
            <w:pPr>
              <w:pStyle w:val="9"/>
            </w:pPr>
            <w:r w:rsidRPr="00186D80">
              <w:t>Пациенты с ТИТ</w:t>
            </w:r>
          </w:p>
        </w:tc>
        <w:tc>
          <w:tcPr>
            <w:tcW w:w="1843" w:type="dxa"/>
          </w:tcPr>
          <w:p w:rsidR="00893F9C" w:rsidRPr="00186D80" w:rsidRDefault="00893F9C" w:rsidP="00186D80">
            <w:pPr>
              <w:pStyle w:val="9"/>
            </w:pPr>
            <w:r w:rsidRPr="00186D80">
              <w:t>Пациенты с тяжёлой ТИТ</w:t>
            </w:r>
          </w:p>
        </w:tc>
        <w:tc>
          <w:tcPr>
            <w:tcW w:w="2127" w:type="dxa"/>
          </w:tcPr>
          <w:p w:rsidR="00893F9C" w:rsidRPr="00186D80" w:rsidRDefault="00893F9C" w:rsidP="00186D80">
            <w:pPr>
              <w:pStyle w:val="9"/>
            </w:pPr>
            <w:r w:rsidRPr="00186D80">
              <w:t>Пациенты с тяжёлой ТИТ</w:t>
            </w:r>
          </w:p>
        </w:tc>
      </w:tr>
      <w:tr w:rsidR="00893F9C" w:rsidRPr="00186D80" w:rsidTr="00186DDA">
        <w:trPr>
          <w:trHeight w:val="585"/>
          <w:jc w:val="center"/>
        </w:trPr>
        <w:tc>
          <w:tcPr>
            <w:tcW w:w="2175" w:type="dxa"/>
            <w:vMerge/>
          </w:tcPr>
          <w:p w:rsidR="00893F9C" w:rsidRPr="00186D80" w:rsidRDefault="00893F9C" w:rsidP="00186D80">
            <w:pPr>
              <w:pStyle w:val="9"/>
            </w:pPr>
          </w:p>
        </w:tc>
        <w:tc>
          <w:tcPr>
            <w:tcW w:w="7277" w:type="dxa"/>
            <w:gridSpan w:val="5"/>
          </w:tcPr>
          <w:p w:rsidR="00893F9C" w:rsidRPr="00186D80" w:rsidRDefault="00893F9C" w:rsidP="00186D80">
            <w:pPr>
              <w:pStyle w:val="9"/>
            </w:pPr>
            <w:r w:rsidRPr="00186D80">
              <w:t>(категория доказательности В)</w:t>
            </w:r>
          </w:p>
        </w:tc>
      </w:tr>
      <w:tr w:rsidR="00893F9C" w:rsidRPr="00186D80" w:rsidTr="00186DDA">
        <w:trPr>
          <w:trHeight w:val="690"/>
          <w:jc w:val="center"/>
        </w:trPr>
        <w:tc>
          <w:tcPr>
            <w:tcW w:w="2175" w:type="dxa"/>
            <w:vMerge w:val="restart"/>
          </w:tcPr>
          <w:p w:rsidR="00893F9C" w:rsidRPr="00186D80" w:rsidRDefault="00893F9C" w:rsidP="00186D80">
            <w:pPr>
              <w:pStyle w:val="9"/>
            </w:pPr>
            <w:r w:rsidRPr="00186D80">
              <w:t>Гепарин по 5000 ед. на 3 мл физ. раствора каждые 4 часа (через 2 часа после АСС) ингаляции до 7 дней</w:t>
            </w:r>
          </w:p>
        </w:tc>
        <w:tc>
          <w:tcPr>
            <w:tcW w:w="1606" w:type="dxa"/>
          </w:tcPr>
          <w:p w:rsidR="00893F9C" w:rsidRPr="00186D80" w:rsidRDefault="00893F9C" w:rsidP="00186D80">
            <w:pPr>
              <w:pStyle w:val="9"/>
            </w:pPr>
            <w:r w:rsidRPr="00186D80">
              <w:t>Пациенты с ТИТ</w:t>
            </w:r>
          </w:p>
        </w:tc>
        <w:tc>
          <w:tcPr>
            <w:tcW w:w="1701" w:type="dxa"/>
            <w:gridSpan w:val="2"/>
          </w:tcPr>
          <w:p w:rsidR="00893F9C" w:rsidRPr="00186D80" w:rsidRDefault="00893F9C" w:rsidP="00186D80">
            <w:pPr>
              <w:pStyle w:val="9"/>
            </w:pPr>
            <w:r w:rsidRPr="00186D80">
              <w:t>Пациенты с ТИТ</w:t>
            </w:r>
          </w:p>
        </w:tc>
        <w:tc>
          <w:tcPr>
            <w:tcW w:w="1843" w:type="dxa"/>
          </w:tcPr>
          <w:p w:rsidR="00893F9C" w:rsidRPr="00186D80" w:rsidRDefault="00893F9C" w:rsidP="00186D80">
            <w:pPr>
              <w:pStyle w:val="9"/>
            </w:pPr>
            <w:r w:rsidRPr="00186D80">
              <w:t>Пациенты с тяжёлой ТИТ</w:t>
            </w:r>
          </w:p>
        </w:tc>
        <w:tc>
          <w:tcPr>
            <w:tcW w:w="2127" w:type="dxa"/>
          </w:tcPr>
          <w:p w:rsidR="00893F9C" w:rsidRPr="00186D80" w:rsidRDefault="00893F9C" w:rsidP="00186D80">
            <w:pPr>
              <w:pStyle w:val="9"/>
            </w:pPr>
            <w:r w:rsidRPr="00186D80">
              <w:t>Пациенты с тяжёлой ТИТ</w:t>
            </w:r>
          </w:p>
        </w:tc>
      </w:tr>
      <w:tr w:rsidR="00893F9C" w:rsidRPr="00186D80" w:rsidTr="00186DDA">
        <w:trPr>
          <w:trHeight w:val="585"/>
          <w:jc w:val="center"/>
        </w:trPr>
        <w:tc>
          <w:tcPr>
            <w:tcW w:w="2175" w:type="dxa"/>
            <w:vMerge/>
          </w:tcPr>
          <w:p w:rsidR="00893F9C" w:rsidRPr="00186D80" w:rsidRDefault="00893F9C" w:rsidP="00186D80">
            <w:pPr>
              <w:pStyle w:val="9"/>
            </w:pPr>
          </w:p>
        </w:tc>
        <w:tc>
          <w:tcPr>
            <w:tcW w:w="7277" w:type="dxa"/>
            <w:gridSpan w:val="5"/>
          </w:tcPr>
          <w:p w:rsidR="00893F9C" w:rsidRPr="00186D80" w:rsidRDefault="00893F9C" w:rsidP="00186D80">
            <w:pPr>
              <w:pStyle w:val="9"/>
            </w:pPr>
            <w:r w:rsidRPr="00186D80">
              <w:t>(категория доказательности В)</w:t>
            </w:r>
          </w:p>
        </w:tc>
      </w:tr>
      <w:tr w:rsidR="00F26AF3" w:rsidRPr="00186D80" w:rsidTr="00186DDA">
        <w:trPr>
          <w:jc w:val="center"/>
        </w:trPr>
        <w:tc>
          <w:tcPr>
            <w:tcW w:w="2175" w:type="dxa"/>
          </w:tcPr>
          <w:p w:rsidR="00F26AF3" w:rsidRPr="00186D80" w:rsidRDefault="00F26AF3" w:rsidP="00186D80">
            <w:pPr>
              <w:pStyle w:val="9"/>
            </w:pPr>
            <w:r w:rsidRPr="00186D80">
              <w:t>Санационная ФБС каждые 12 часов</w:t>
            </w:r>
          </w:p>
        </w:tc>
        <w:tc>
          <w:tcPr>
            <w:tcW w:w="1606" w:type="dxa"/>
          </w:tcPr>
          <w:p w:rsidR="00F26AF3" w:rsidRPr="00186D80" w:rsidRDefault="00F26AF3" w:rsidP="00186D80">
            <w:pPr>
              <w:pStyle w:val="9"/>
            </w:pPr>
            <w:r w:rsidRPr="00186D80">
              <w:t>Пациенты с ТИТ продуктами горения</w:t>
            </w:r>
          </w:p>
        </w:tc>
        <w:tc>
          <w:tcPr>
            <w:tcW w:w="1701" w:type="dxa"/>
            <w:gridSpan w:val="2"/>
          </w:tcPr>
          <w:p w:rsidR="00F26AF3" w:rsidRPr="00186D80" w:rsidRDefault="00F26AF3" w:rsidP="00186D80">
            <w:pPr>
              <w:pStyle w:val="9"/>
            </w:pPr>
            <w:r w:rsidRPr="00186D80">
              <w:t>Пациенты с тяжёлой ТИТ продуктами горения</w:t>
            </w:r>
          </w:p>
        </w:tc>
        <w:tc>
          <w:tcPr>
            <w:tcW w:w="1843" w:type="dxa"/>
          </w:tcPr>
          <w:p w:rsidR="00F26AF3" w:rsidRPr="00186D80" w:rsidRDefault="00F26AF3" w:rsidP="00186D80">
            <w:pPr>
              <w:pStyle w:val="9"/>
            </w:pPr>
            <w:r w:rsidRPr="00186D80">
              <w:t>Пациенты с тяжёлой ТИТ продуктами горения</w:t>
            </w:r>
          </w:p>
        </w:tc>
        <w:tc>
          <w:tcPr>
            <w:tcW w:w="2127" w:type="dxa"/>
          </w:tcPr>
          <w:p w:rsidR="00F26AF3" w:rsidRPr="00186D80" w:rsidRDefault="00F26AF3" w:rsidP="00186D80">
            <w:pPr>
              <w:pStyle w:val="9"/>
            </w:pPr>
            <w:r w:rsidRPr="00186D80">
              <w:t>–</w:t>
            </w:r>
          </w:p>
        </w:tc>
      </w:tr>
      <w:tr w:rsidR="00F26AF3" w:rsidRPr="00186D80" w:rsidTr="00186DDA">
        <w:trPr>
          <w:jc w:val="center"/>
        </w:trPr>
        <w:tc>
          <w:tcPr>
            <w:tcW w:w="2175" w:type="dxa"/>
          </w:tcPr>
          <w:p w:rsidR="00F26AF3" w:rsidRPr="00186D80" w:rsidRDefault="00F26AF3" w:rsidP="00186D80">
            <w:pPr>
              <w:pStyle w:val="9"/>
            </w:pPr>
            <w:r w:rsidRPr="00186D80">
              <w:t>Сурфактант БЛ по 6 мг/кг каждые 12 часов эндо-бронхиально или ингаляции до 3-х дней</w:t>
            </w:r>
          </w:p>
        </w:tc>
        <w:tc>
          <w:tcPr>
            <w:tcW w:w="1606" w:type="dxa"/>
          </w:tcPr>
          <w:p w:rsidR="00F26AF3" w:rsidRPr="00186D80" w:rsidRDefault="00F26AF3" w:rsidP="00186D80">
            <w:pPr>
              <w:pStyle w:val="9"/>
            </w:pPr>
            <w:r w:rsidRPr="00186D80">
              <w:t>Пациенты с тяжёлой ТИТ</w:t>
            </w:r>
          </w:p>
        </w:tc>
        <w:tc>
          <w:tcPr>
            <w:tcW w:w="1701" w:type="dxa"/>
            <w:gridSpan w:val="2"/>
          </w:tcPr>
          <w:p w:rsidR="00F26AF3" w:rsidRPr="00186D80" w:rsidRDefault="00F26AF3" w:rsidP="00186D80">
            <w:pPr>
              <w:pStyle w:val="9"/>
            </w:pPr>
            <w:r w:rsidRPr="00186D80">
              <w:t>Пациенты с тяжёлой ТИТ</w:t>
            </w:r>
          </w:p>
        </w:tc>
        <w:tc>
          <w:tcPr>
            <w:tcW w:w="1843" w:type="dxa"/>
          </w:tcPr>
          <w:p w:rsidR="00F26AF3" w:rsidRPr="00186D80" w:rsidRDefault="00F26AF3" w:rsidP="00186D80">
            <w:pPr>
              <w:pStyle w:val="9"/>
            </w:pPr>
            <w:r w:rsidRPr="00186D80">
              <w:t>Пациенты с ОРДС</w:t>
            </w:r>
          </w:p>
        </w:tc>
        <w:tc>
          <w:tcPr>
            <w:tcW w:w="2127" w:type="dxa"/>
          </w:tcPr>
          <w:p w:rsidR="00F26AF3" w:rsidRPr="00186D80" w:rsidRDefault="00F26AF3" w:rsidP="00186D80">
            <w:pPr>
              <w:pStyle w:val="9"/>
            </w:pPr>
            <w:r w:rsidRPr="00186D80">
              <w:t>Пациенты с ОРДС</w:t>
            </w:r>
          </w:p>
        </w:tc>
      </w:tr>
      <w:tr w:rsidR="00F26AF3" w:rsidRPr="00186D80" w:rsidTr="00186DDA">
        <w:trPr>
          <w:jc w:val="center"/>
        </w:trPr>
        <w:tc>
          <w:tcPr>
            <w:tcW w:w="2175" w:type="dxa"/>
          </w:tcPr>
          <w:p w:rsidR="00F26AF3" w:rsidRPr="00186D80" w:rsidRDefault="00F26AF3" w:rsidP="00186D80">
            <w:pPr>
              <w:pStyle w:val="9"/>
            </w:pPr>
            <w:r w:rsidRPr="00186D80">
              <w:t>Регидрон в зонд</w:t>
            </w:r>
          </w:p>
        </w:tc>
        <w:tc>
          <w:tcPr>
            <w:tcW w:w="1606" w:type="dxa"/>
          </w:tcPr>
          <w:p w:rsidR="00F26AF3" w:rsidRPr="00186D80" w:rsidRDefault="00F26AF3" w:rsidP="00F26AF3">
            <w:pPr>
              <w:pStyle w:val="9"/>
            </w:pPr>
            <w:r w:rsidRPr="00186D80">
              <w:t>По табл. 9</w:t>
            </w:r>
          </w:p>
        </w:tc>
        <w:tc>
          <w:tcPr>
            <w:tcW w:w="1701" w:type="dxa"/>
            <w:gridSpan w:val="2"/>
          </w:tcPr>
          <w:p w:rsidR="00F26AF3" w:rsidRPr="00186D80" w:rsidRDefault="00F26AF3" w:rsidP="00186D80">
            <w:pPr>
              <w:pStyle w:val="9"/>
            </w:pPr>
            <w:r w:rsidRPr="00186D80">
              <w:t>–</w:t>
            </w:r>
          </w:p>
        </w:tc>
        <w:tc>
          <w:tcPr>
            <w:tcW w:w="1843" w:type="dxa"/>
          </w:tcPr>
          <w:p w:rsidR="00F26AF3" w:rsidRPr="00186D80" w:rsidRDefault="00F26AF3" w:rsidP="00186D80">
            <w:pPr>
              <w:pStyle w:val="9"/>
            </w:pPr>
            <w:r w:rsidRPr="00186D80">
              <w:t>–</w:t>
            </w:r>
          </w:p>
        </w:tc>
        <w:tc>
          <w:tcPr>
            <w:tcW w:w="2127" w:type="dxa"/>
          </w:tcPr>
          <w:p w:rsidR="00F26AF3" w:rsidRPr="00186D80" w:rsidRDefault="00F26AF3" w:rsidP="00186D80">
            <w:pPr>
              <w:pStyle w:val="9"/>
            </w:pPr>
            <w:r w:rsidRPr="00186D80">
              <w:t>–</w:t>
            </w:r>
          </w:p>
        </w:tc>
      </w:tr>
      <w:tr w:rsidR="00F26AF3" w:rsidRPr="00186D80" w:rsidTr="00186DDA">
        <w:trPr>
          <w:jc w:val="center"/>
        </w:trPr>
        <w:tc>
          <w:tcPr>
            <w:tcW w:w="2175" w:type="dxa"/>
          </w:tcPr>
          <w:p w:rsidR="00F26AF3" w:rsidRPr="00186D80" w:rsidRDefault="00F26AF3" w:rsidP="001A761D">
            <w:pPr>
              <w:pStyle w:val="9"/>
            </w:pPr>
            <w:r w:rsidRPr="00186D80">
              <w:t xml:space="preserve">Энтеральная смесь в зонд в объёме до 45 ккал/кг/сутки </w:t>
            </w:r>
            <w:r w:rsidR="001A761D" w:rsidRPr="00186D80">
              <w:t xml:space="preserve">(категория доказательности А) </w:t>
            </w:r>
            <w:r w:rsidRPr="00186D80">
              <w:t>через инфузомат</w:t>
            </w:r>
            <w:r w:rsidR="001A761D" w:rsidRPr="00186D80">
              <w:t xml:space="preserve"> </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По табл. 9</w:t>
            </w:r>
          </w:p>
        </w:tc>
        <w:tc>
          <w:tcPr>
            <w:tcW w:w="1843" w:type="dxa"/>
          </w:tcPr>
          <w:p w:rsidR="00F26AF3" w:rsidRPr="00186D80" w:rsidRDefault="00F26AF3" w:rsidP="00186D80">
            <w:pPr>
              <w:pStyle w:val="9"/>
            </w:pPr>
            <w:r w:rsidRPr="00186D80">
              <w:t>По табл. 9</w:t>
            </w:r>
          </w:p>
        </w:tc>
        <w:tc>
          <w:tcPr>
            <w:tcW w:w="2127" w:type="dxa"/>
          </w:tcPr>
          <w:p w:rsidR="00F26AF3" w:rsidRPr="00186D80" w:rsidRDefault="00F26AF3" w:rsidP="00186D80">
            <w:pPr>
              <w:pStyle w:val="9"/>
            </w:pPr>
            <w:r w:rsidRPr="00186D80">
              <w:t>Пациенты, которые не могут или не хотят есть</w:t>
            </w:r>
          </w:p>
        </w:tc>
      </w:tr>
      <w:tr w:rsidR="00F26AF3" w:rsidRPr="00186D80" w:rsidTr="00186DDA">
        <w:trPr>
          <w:jc w:val="center"/>
        </w:trPr>
        <w:tc>
          <w:tcPr>
            <w:tcW w:w="2175" w:type="dxa"/>
          </w:tcPr>
          <w:p w:rsidR="00F26AF3" w:rsidRPr="00186D80" w:rsidRDefault="00F26AF3" w:rsidP="00186D80">
            <w:pPr>
              <w:pStyle w:val="9"/>
            </w:pPr>
            <w:r w:rsidRPr="00186D80">
              <w:t>3-х-компонентный мешок для парентерального питания в объёме до 35 ккал/кг/сутки через инфузомат</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w:t>
            </w:r>
          </w:p>
        </w:tc>
        <w:tc>
          <w:tcPr>
            <w:tcW w:w="1843" w:type="dxa"/>
          </w:tcPr>
          <w:p w:rsidR="00F26AF3" w:rsidRPr="00186D80" w:rsidRDefault="00F26AF3" w:rsidP="00186D80">
            <w:pPr>
              <w:pStyle w:val="9"/>
            </w:pPr>
            <w:r w:rsidRPr="00186D80">
              <w:t>Пациенты</w:t>
            </w:r>
            <w:r w:rsidR="003422FC">
              <w:t>, которые не переносят энтераль</w:t>
            </w:r>
            <w:r w:rsidRPr="00186D80">
              <w:t>ную</w:t>
            </w:r>
          </w:p>
          <w:p w:rsidR="00F26AF3" w:rsidRPr="00186D80" w:rsidRDefault="00F26AF3" w:rsidP="00186D80">
            <w:pPr>
              <w:pStyle w:val="9"/>
            </w:pPr>
            <w:r w:rsidRPr="00186D80">
              <w:t>смесь</w:t>
            </w:r>
          </w:p>
        </w:tc>
        <w:tc>
          <w:tcPr>
            <w:tcW w:w="2127" w:type="dxa"/>
          </w:tcPr>
          <w:p w:rsidR="00F26AF3" w:rsidRPr="00186D80" w:rsidRDefault="00F26AF3" w:rsidP="00186D80">
            <w:pPr>
              <w:pStyle w:val="9"/>
            </w:pPr>
            <w:r w:rsidRPr="00186D80">
              <w:t>Пациенты, которые не могут или не хотят есть и не переносят энтеральную смесь</w:t>
            </w:r>
          </w:p>
        </w:tc>
      </w:tr>
      <w:tr w:rsidR="00F26AF3" w:rsidRPr="00186D80" w:rsidTr="00186DDA">
        <w:trPr>
          <w:jc w:val="center"/>
        </w:trPr>
        <w:tc>
          <w:tcPr>
            <w:tcW w:w="2175" w:type="dxa"/>
          </w:tcPr>
          <w:p w:rsidR="00F26AF3" w:rsidRPr="00186D80" w:rsidRDefault="00F26AF3" w:rsidP="00186D80">
            <w:pPr>
              <w:pStyle w:val="9"/>
            </w:pPr>
            <w:r w:rsidRPr="00186D80">
              <w:t>Иммуновенин 25-50 мл (у детей 3-4 мл/кг, но не больше 25 мл) 1 раз в 2 дня до 3-10 суток</w:t>
            </w:r>
          </w:p>
        </w:tc>
        <w:tc>
          <w:tcPr>
            <w:tcW w:w="1606" w:type="dxa"/>
          </w:tcPr>
          <w:p w:rsidR="00F26AF3" w:rsidRPr="00186D80" w:rsidRDefault="00F26AF3" w:rsidP="00186D80">
            <w:pPr>
              <w:pStyle w:val="9"/>
            </w:pPr>
            <w:r w:rsidRPr="00186D80">
              <w:t>–</w:t>
            </w:r>
          </w:p>
        </w:tc>
        <w:tc>
          <w:tcPr>
            <w:tcW w:w="1701" w:type="dxa"/>
            <w:gridSpan w:val="2"/>
          </w:tcPr>
          <w:p w:rsidR="00F26AF3" w:rsidRPr="00186D80" w:rsidRDefault="00F26AF3" w:rsidP="00186D80">
            <w:pPr>
              <w:pStyle w:val="9"/>
            </w:pPr>
            <w:r w:rsidRPr="00186D80">
              <w:t>–</w:t>
            </w:r>
          </w:p>
        </w:tc>
        <w:tc>
          <w:tcPr>
            <w:tcW w:w="1843" w:type="dxa"/>
          </w:tcPr>
          <w:p w:rsidR="00F26AF3" w:rsidRPr="00186D80" w:rsidRDefault="00F26AF3" w:rsidP="00186D80">
            <w:pPr>
              <w:pStyle w:val="9"/>
            </w:pPr>
            <w:r w:rsidRPr="00186D80">
              <w:t xml:space="preserve">Пациенты с тяжёлым сепсисом </w:t>
            </w:r>
          </w:p>
        </w:tc>
        <w:tc>
          <w:tcPr>
            <w:tcW w:w="2127" w:type="dxa"/>
          </w:tcPr>
          <w:p w:rsidR="00F26AF3" w:rsidRPr="00186D80" w:rsidRDefault="00EC0645" w:rsidP="00C147B9">
            <w:pPr>
              <w:pStyle w:val="9"/>
            </w:pPr>
            <w:r w:rsidRPr="00186D80">
              <w:t>Пациенты с тяжёлым сепсисом</w:t>
            </w:r>
          </w:p>
        </w:tc>
      </w:tr>
      <w:tr w:rsidR="00EC0645" w:rsidRPr="00186D80" w:rsidTr="00186D80">
        <w:trPr>
          <w:jc w:val="center"/>
        </w:trPr>
        <w:tc>
          <w:tcPr>
            <w:tcW w:w="2175" w:type="dxa"/>
          </w:tcPr>
          <w:p w:rsidR="00EC0645" w:rsidRPr="00186D80" w:rsidRDefault="00EC0645" w:rsidP="00186D80">
            <w:pPr>
              <w:pStyle w:val="9"/>
            </w:pPr>
            <w:r w:rsidRPr="00186D80">
              <w:t>Глутамин энтерально 0,6 г/кг/сутки или в/в 0,4 г/кг/сутки</w:t>
            </w:r>
          </w:p>
        </w:tc>
        <w:tc>
          <w:tcPr>
            <w:tcW w:w="1606" w:type="dxa"/>
          </w:tcPr>
          <w:p w:rsidR="00EC0645" w:rsidRPr="00186D80" w:rsidRDefault="00EC0645" w:rsidP="00186D80">
            <w:pPr>
              <w:pStyle w:val="9"/>
            </w:pPr>
            <w:r w:rsidRPr="00186D80">
              <w:t>–</w:t>
            </w:r>
          </w:p>
        </w:tc>
        <w:tc>
          <w:tcPr>
            <w:tcW w:w="5671" w:type="dxa"/>
            <w:gridSpan w:val="4"/>
          </w:tcPr>
          <w:p w:rsidR="00EC0645" w:rsidRPr="00186D80" w:rsidRDefault="00EC0645" w:rsidP="00186D80">
            <w:pPr>
              <w:pStyle w:val="9"/>
            </w:pPr>
            <w:r w:rsidRPr="00186D80">
              <w:t>Все пациенты (категория доказательности А)</w:t>
            </w:r>
          </w:p>
        </w:tc>
      </w:tr>
      <w:tr w:rsidR="00EC0645" w:rsidRPr="00186D80" w:rsidTr="00EC0645">
        <w:trPr>
          <w:trHeight w:val="2240"/>
          <w:jc w:val="center"/>
        </w:trPr>
        <w:tc>
          <w:tcPr>
            <w:tcW w:w="2175" w:type="dxa"/>
          </w:tcPr>
          <w:p w:rsidR="00EC0645" w:rsidRPr="00186D80" w:rsidRDefault="00EC0645" w:rsidP="00186D80">
            <w:pPr>
              <w:pStyle w:val="9"/>
            </w:pPr>
            <w:r w:rsidRPr="00186D80">
              <w:t>Эритроцитная масса</w:t>
            </w:r>
          </w:p>
        </w:tc>
        <w:tc>
          <w:tcPr>
            <w:tcW w:w="7277" w:type="dxa"/>
            <w:gridSpan w:val="5"/>
          </w:tcPr>
          <w:p w:rsidR="00EC0645" w:rsidRPr="00186D80" w:rsidRDefault="00EC0645" w:rsidP="00CB37E9">
            <w:pPr>
              <w:pStyle w:val="9"/>
            </w:pPr>
            <w:r w:rsidRPr="00186D80">
              <w:t xml:space="preserve">Пациенты с острой кровопотерей &gt; 25-30% ОЦК и </w:t>
            </w:r>
            <w:r w:rsidRPr="00186D80">
              <w:rPr>
                <w:lang w:val="en-US"/>
              </w:rPr>
              <w:t>Hb</w:t>
            </w:r>
            <w:r w:rsidRPr="00186D80">
              <w:t xml:space="preserve"> &lt; 70-80 г/л, </w:t>
            </w:r>
            <w:r w:rsidRPr="00186D80">
              <w:rPr>
                <w:lang w:val="en-US"/>
              </w:rPr>
              <w:t>Ht</w:t>
            </w:r>
            <w:r w:rsidRPr="00186D80">
              <w:t xml:space="preserve"> &lt; 25% (приказ МЗ РФ от 25.11.2002 г. N 363); пациенты с </w:t>
            </w:r>
            <w:r w:rsidRPr="00186D80">
              <w:rPr>
                <w:lang w:val="en-US"/>
              </w:rPr>
              <w:t>Hb</w:t>
            </w:r>
            <w:r w:rsidRPr="00186D80">
              <w:t xml:space="preserve"> &lt; 70 г/л в периоперационном периоде (категория доказательности А); пожилые пациенты с ИБС и </w:t>
            </w:r>
            <w:r w:rsidRPr="00186D80">
              <w:rPr>
                <w:lang w:val="en-US"/>
              </w:rPr>
              <w:t>Hb</w:t>
            </w:r>
            <w:r w:rsidRPr="00186D80">
              <w:t xml:space="preserve"> &lt; 80-90 г/л в периоперационном периоде (категория доказательности В); пациенты с гемической гипоксией (приказ МЗ РФ от 25.11.2002 г. N 363)</w:t>
            </w:r>
          </w:p>
        </w:tc>
      </w:tr>
      <w:tr w:rsidR="001A761D" w:rsidRPr="00186D80" w:rsidTr="00186D80">
        <w:trPr>
          <w:jc w:val="center"/>
        </w:trPr>
        <w:tc>
          <w:tcPr>
            <w:tcW w:w="2175" w:type="dxa"/>
          </w:tcPr>
          <w:p w:rsidR="001A761D" w:rsidRPr="00186D80" w:rsidRDefault="001A761D" w:rsidP="00186D80">
            <w:pPr>
              <w:pStyle w:val="9"/>
            </w:pPr>
            <w:r w:rsidRPr="00186D80">
              <w:t>СЗП</w:t>
            </w:r>
          </w:p>
        </w:tc>
        <w:tc>
          <w:tcPr>
            <w:tcW w:w="7277" w:type="dxa"/>
            <w:gridSpan w:val="5"/>
          </w:tcPr>
          <w:p w:rsidR="001A761D" w:rsidRPr="00186D80" w:rsidRDefault="001A761D" w:rsidP="00186D80">
            <w:pPr>
              <w:pStyle w:val="9"/>
            </w:pPr>
            <w:r w:rsidRPr="00186D80">
              <w:t>Пациенты с острой кровопотерей  &gt; 30% ОЦК (приказ МЗ РФ от 25.11.2002 г. N 363); пациенты с АЧТВ &gt; 70 сек (категория доказательности В), пациенты с МНО &gt; 2 (категория доказательности В), пациенты с фибриногеном ≤ 0,8 г/л (категория доказательности А)</w:t>
            </w:r>
          </w:p>
        </w:tc>
      </w:tr>
    </w:tbl>
    <w:p w:rsidR="00C147B9" w:rsidRPr="00186D80" w:rsidRDefault="00C147B9">
      <w:pPr>
        <w:rPr>
          <w:rFonts w:ascii="Times New Roman" w:hAnsi="Times New Roman"/>
          <w:sz w:val="28"/>
          <w:szCs w:val="28"/>
        </w:rPr>
      </w:pPr>
    </w:p>
    <w:p w:rsidR="000A7C0A" w:rsidRDefault="000A7C0A" w:rsidP="00CB5360">
      <w:pPr>
        <w:pStyle w:val="12"/>
        <w:jc w:val="right"/>
        <w:rPr>
          <w:rFonts w:ascii="Times New Roman" w:hAnsi="Times New Roman" w:cs="Times New Roman"/>
        </w:rPr>
      </w:pPr>
    </w:p>
    <w:p w:rsidR="000A7C0A" w:rsidRDefault="000A7C0A" w:rsidP="00CB5360">
      <w:pPr>
        <w:pStyle w:val="12"/>
        <w:jc w:val="right"/>
        <w:rPr>
          <w:rFonts w:ascii="Times New Roman" w:hAnsi="Times New Roman" w:cs="Times New Roman"/>
        </w:rPr>
      </w:pPr>
    </w:p>
    <w:p w:rsidR="00CB5360" w:rsidRPr="00186D80" w:rsidRDefault="00CB5360" w:rsidP="00CB5360">
      <w:pPr>
        <w:pStyle w:val="12"/>
        <w:jc w:val="right"/>
        <w:rPr>
          <w:rFonts w:ascii="Times New Roman" w:hAnsi="Times New Roman" w:cs="Times New Roman"/>
        </w:rPr>
      </w:pPr>
      <w:r w:rsidRPr="00186D80">
        <w:rPr>
          <w:rFonts w:ascii="Times New Roman" w:hAnsi="Times New Roman" w:cs="Times New Roman"/>
        </w:rPr>
        <w:t xml:space="preserve">Таблица </w:t>
      </w:r>
      <w:r w:rsidRPr="00186D80">
        <w:rPr>
          <w:rFonts w:ascii="Times New Roman" w:hAnsi="Times New Roman" w:cs="Times New Roman"/>
          <w:szCs w:val="28"/>
        </w:rPr>
        <w:t>9</w:t>
      </w:r>
    </w:p>
    <w:p w:rsidR="00CB5360" w:rsidRPr="00186D80" w:rsidRDefault="00CB5360" w:rsidP="00CB5360">
      <w:pPr>
        <w:pStyle w:val="12"/>
        <w:jc w:val="center"/>
        <w:rPr>
          <w:rFonts w:ascii="Times New Roman" w:hAnsi="Times New Roman" w:cs="Times New Roman"/>
        </w:rPr>
      </w:pPr>
      <w:r w:rsidRPr="00186D80">
        <w:rPr>
          <w:rFonts w:ascii="Times New Roman" w:hAnsi="Times New Roman" w:cs="Times New Roman"/>
        </w:rPr>
        <w:t>Сводная таблица регидратации в период ОШ</w:t>
      </w:r>
    </w:p>
    <w:tbl>
      <w:tblPr>
        <w:tblW w:w="9604" w:type="dxa"/>
        <w:jc w:val="right"/>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3"/>
        <w:gridCol w:w="1383"/>
        <w:gridCol w:w="1735"/>
        <w:gridCol w:w="1701"/>
        <w:gridCol w:w="2092"/>
      </w:tblGrid>
      <w:tr w:rsidR="00CB5360" w:rsidRPr="00186D80" w:rsidTr="00186D80">
        <w:trPr>
          <w:jc w:val="right"/>
        </w:trPr>
        <w:tc>
          <w:tcPr>
            <w:tcW w:w="2693" w:type="dxa"/>
            <w:gridSpan w:val="2"/>
            <w:vMerge w:val="restart"/>
          </w:tcPr>
          <w:p w:rsidR="00CB5360" w:rsidRPr="00186D80" w:rsidRDefault="00CB5360" w:rsidP="00186D80">
            <w:pPr>
              <w:pStyle w:val="9"/>
              <w:jc w:val="center"/>
            </w:pPr>
            <w:r w:rsidRPr="00186D80">
              <w:t>Сутки с момента травмы</w:t>
            </w:r>
          </w:p>
        </w:tc>
        <w:tc>
          <w:tcPr>
            <w:tcW w:w="3118" w:type="dxa"/>
            <w:gridSpan w:val="2"/>
          </w:tcPr>
          <w:p w:rsidR="00CB5360" w:rsidRPr="00186D80" w:rsidRDefault="00CB5360" w:rsidP="00186D80">
            <w:pPr>
              <w:pStyle w:val="9"/>
              <w:jc w:val="center"/>
            </w:pPr>
            <w:r w:rsidRPr="00186D80">
              <w:t>1-е сутки</w:t>
            </w:r>
          </w:p>
        </w:tc>
        <w:tc>
          <w:tcPr>
            <w:tcW w:w="1701" w:type="dxa"/>
          </w:tcPr>
          <w:p w:rsidR="00CB5360" w:rsidRPr="00186D80" w:rsidRDefault="00CB5360" w:rsidP="00186D80">
            <w:pPr>
              <w:pStyle w:val="9"/>
              <w:jc w:val="center"/>
            </w:pPr>
            <w:r w:rsidRPr="00186D80">
              <w:t>2-е сутки</w:t>
            </w:r>
          </w:p>
        </w:tc>
        <w:tc>
          <w:tcPr>
            <w:tcW w:w="2092" w:type="dxa"/>
          </w:tcPr>
          <w:p w:rsidR="00CB5360" w:rsidRPr="00186D80" w:rsidRDefault="00CB5360" w:rsidP="00186D80">
            <w:pPr>
              <w:pStyle w:val="9"/>
              <w:jc w:val="center"/>
            </w:pPr>
            <w:r w:rsidRPr="00186D80">
              <w:t>3-е сутки</w:t>
            </w:r>
          </w:p>
        </w:tc>
      </w:tr>
      <w:tr w:rsidR="00CB5360" w:rsidRPr="00186D80" w:rsidTr="00186D80">
        <w:trPr>
          <w:jc w:val="right"/>
        </w:trPr>
        <w:tc>
          <w:tcPr>
            <w:tcW w:w="2693" w:type="dxa"/>
            <w:gridSpan w:val="2"/>
            <w:vMerge/>
          </w:tcPr>
          <w:p w:rsidR="00CB5360" w:rsidRPr="00186D80" w:rsidRDefault="00CB5360" w:rsidP="00186D80">
            <w:pPr>
              <w:pStyle w:val="9"/>
              <w:jc w:val="center"/>
            </w:pPr>
          </w:p>
        </w:tc>
        <w:tc>
          <w:tcPr>
            <w:tcW w:w="1383" w:type="dxa"/>
          </w:tcPr>
          <w:p w:rsidR="00CB5360" w:rsidRPr="00186D80" w:rsidRDefault="00CB5360" w:rsidP="00186D80">
            <w:pPr>
              <w:pStyle w:val="9"/>
              <w:jc w:val="center"/>
            </w:pPr>
            <w:r w:rsidRPr="00186D80">
              <w:t>8 часов</w:t>
            </w:r>
          </w:p>
        </w:tc>
        <w:tc>
          <w:tcPr>
            <w:tcW w:w="1735" w:type="dxa"/>
          </w:tcPr>
          <w:p w:rsidR="00CB5360" w:rsidRPr="00186D80" w:rsidRDefault="00CB5360" w:rsidP="00186D80">
            <w:pPr>
              <w:pStyle w:val="9"/>
              <w:jc w:val="center"/>
            </w:pPr>
            <w:r w:rsidRPr="00186D80">
              <w:t>16 часов</w:t>
            </w:r>
          </w:p>
        </w:tc>
        <w:tc>
          <w:tcPr>
            <w:tcW w:w="1701" w:type="dxa"/>
          </w:tcPr>
          <w:p w:rsidR="00CB5360" w:rsidRPr="00186D80" w:rsidRDefault="00CB5360" w:rsidP="00186D80">
            <w:pPr>
              <w:pStyle w:val="9"/>
              <w:jc w:val="center"/>
            </w:pPr>
            <w:r w:rsidRPr="00186D80">
              <w:t>24 часа</w:t>
            </w:r>
          </w:p>
        </w:tc>
        <w:tc>
          <w:tcPr>
            <w:tcW w:w="2092" w:type="dxa"/>
          </w:tcPr>
          <w:p w:rsidR="00CB5360" w:rsidRPr="00186D80" w:rsidRDefault="00CB5360" w:rsidP="00186D80">
            <w:pPr>
              <w:pStyle w:val="9"/>
              <w:jc w:val="center"/>
            </w:pPr>
            <w:r w:rsidRPr="00186D80">
              <w:t>24 часа</w:t>
            </w:r>
          </w:p>
        </w:tc>
      </w:tr>
      <w:tr w:rsidR="00CB5360" w:rsidRPr="00186D80" w:rsidTr="00186D80">
        <w:trPr>
          <w:jc w:val="right"/>
        </w:trPr>
        <w:tc>
          <w:tcPr>
            <w:tcW w:w="2693" w:type="dxa"/>
            <w:gridSpan w:val="2"/>
            <w:tcBorders>
              <w:tl2br w:val="single" w:sz="4" w:space="0" w:color="auto"/>
            </w:tcBorders>
          </w:tcPr>
          <w:p w:rsidR="00CB5360" w:rsidRPr="00186D80" w:rsidRDefault="00CB5360" w:rsidP="00186D80">
            <w:pPr>
              <w:pStyle w:val="9"/>
              <w:jc w:val="center"/>
            </w:pPr>
            <w:r w:rsidRPr="00186D80">
              <w:t>Объём, мл</w:t>
            </w:r>
          </w:p>
          <w:p w:rsidR="00CB5360" w:rsidRPr="00186D80" w:rsidRDefault="00CB5360" w:rsidP="00186D80">
            <w:pPr>
              <w:pStyle w:val="9"/>
              <w:jc w:val="center"/>
            </w:pPr>
          </w:p>
          <w:p w:rsidR="00CB5360" w:rsidRPr="00186D80" w:rsidRDefault="00CB5360" w:rsidP="00186D80">
            <w:pPr>
              <w:pStyle w:val="9"/>
              <w:jc w:val="center"/>
            </w:pPr>
            <w:r w:rsidRPr="00186D80">
              <w:t>Состав</w:t>
            </w:r>
          </w:p>
        </w:tc>
        <w:tc>
          <w:tcPr>
            <w:tcW w:w="1383" w:type="dxa"/>
          </w:tcPr>
          <w:p w:rsidR="00CB5360" w:rsidRPr="00186D80" w:rsidRDefault="00CB5360" w:rsidP="00186D80">
            <w:pPr>
              <w:pStyle w:val="9"/>
              <w:jc w:val="center"/>
            </w:pPr>
            <w:r w:rsidRPr="00186D80">
              <w:t>2 мл х кг х</w:t>
            </w:r>
          </w:p>
          <w:p w:rsidR="00CB5360" w:rsidRPr="00186D80" w:rsidRDefault="00CB5360" w:rsidP="00186D80">
            <w:pPr>
              <w:pStyle w:val="9"/>
              <w:jc w:val="center"/>
            </w:pPr>
            <w:r w:rsidRPr="00186D80">
              <w:t>% ожога*</w:t>
            </w:r>
          </w:p>
        </w:tc>
        <w:tc>
          <w:tcPr>
            <w:tcW w:w="1735" w:type="dxa"/>
          </w:tcPr>
          <w:p w:rsidR="00CB5360" w:rsidRPr="00186D80" w:rsidRDefault="00CB5360" w:rsidP="00186D80">
            <w:pPr>
              <w:pStyle w:val="9"/>
              <w:jc w:val="center"/>
            </w:pPr>
            <w:r w:rsidRPr="00186D80">
              <w:t>2 мл х кг х</w:t>
            </w:r>
          </w:p>
          <w:p w:rsidR="00CB5360" w:rsidRPr="00186D80" w:rsidRDefault="00CB5360" w:rsidP="00186D80">
            <w:pPr>
              <w:pStyle w:val="9"/>
              <w:jc w:val="center"/>
            </w:pPr>
            <w:r w:rsidRPr="00186D80">
              <w:t>% ожога*</w:t>
            </w:r>
          </w:p>
        </w:tc>
        <w:tc>
          <w:tcPr>
            <w:tcW w:w="1701" w:type="dxa"/>
          </w:tcPr>
          <w:p w:rsidR="00CB5360" w:rsidRPr="00186D80" w:rsidRDefault="00CB5360" w:rsidP="00186D80">
            <w:pPr>
              <w:pStyle w:val="9"/>
              <w:jc w:val="center"/>
            </w:pPr>
            <w:r w:rsidRPr="00186D80">
              <w:t>2 мл х кг х</w:t>
            </w:r>
          </w:p>
          <w:p w:rsidR="00CB5360" w:rsidRPr="00186D80" w:rsidRDefault="00CB5360" w:rsidP="00186D80">
            <w:pPr>
              <w:pStyle w:val="9"/>
              <w:jc w:val="center"/>
            </w:pPr>
            <w:r w:rsidRPr="00186D80">
              <w:t>% ожога*</w:t>
            </w:r>
          </w:p>
        </w:tc>
        <w:tc>
          <w:tcPr>
            <w:tcW w:w="2092" w:type="dxa"/>
          </w:tcPr>
          <w:p w:rsidR="00CB5360" w:rsidRPr="00186D80" w:rsidRDefault="00CB5360" w:rsidP="00186D80">
            <w:pPr>
              <w:pStyle w:val="9"/>
              <w:jc w:val="center"/>
            </w:pPr>
            <w:r w:rsidRPr="00186D80">
              <w:t>35-45 мл/кг</w:t>
            </w:r>
          </w:p>
          <w:p w:rsidR="00CB5360" w:rsidRPr="00186D80" w:rsidRDefault="00CB5360" w:rsidP="00186D80">
            <w:pPr>
              <w:pStyle w:val="9"/>
              <w:jc w:val="center"/>
            </w:pPr>
            <w:r w:rsidRPr="00186D80">
              <w:t xml:space="preserve">(в/в + </w:t>
            </w:r>
            <w:r w:rsidRPr="00186D80">
              <w:rPr>
                <w:lang w:val="en-US"/>
              </w:rPr>
              <w:t>per</w:t>
            </w:r>
            <w:r w:rsidRPr="00186D80">
              <w:t xml:space="preserve"> </w:t>
            </w:r>
            <w:r w:rsidRPr="00186D80">
              <w:rPr>
                <w:lang w:val="en-US"/>
              </w:rPr>
              <w:t>os</w:t>
            </w:r>
            <w:r w:rsidRPr="00186D80">
              <w:t xml:space="preserve"> + через зонд)</w:t>
            </w:r>
          </w:p>
        </w:tc>
      </w:tr>
      <w:tr w:rsidR="00CB5360" w:rsidRPr="00186D80" w:rsidTr="00186D80">
        <w:trPr>
          <w:jc w:val="right"/>
        </w:trPr>
        <w:tc>
          <w:tcPr>
            <w:tcW w:w="2693" w:type="dxa"/>
            <w:gridSpan w:val="2"/>
          </w:tcPr>
          <w:p w:rsidR="00CB5360" w:rsidRPr="00186D80" w:rsidRDefault="00CB5360" w:rsidP="00186D80">
            <w:pPr>
              <w:pStyle w:val="9"/>
            </w:pPr>
            <w:r w:rsidRPr="00186D80">
              <w:t>Стерофундин изотонический.</w:t>
            </w:r>
          </w:p>
          <w:p w:rsidR="00CB5360" w:rsidRPr="00186D80" w:rsidRDefault="00CB5360" w:rsidP="00186D80">
            <w:pPr>
              <w:pStyle w:val="9"/>
            </w:pPr>
            <w:r w:rsidRPr="00186D80">
              <w:t>Стерофундин Г-5 (на 2-е сутки)</w:t>
            </w:r>
          </w:p>
        </w:tc>
        <w:tc>
          <w:tcPr>
            <w:tcW w:w="1383" w:type="dxa"/>
          </w:tcPr>
          <w:p w:rsidR="00CB5360" w:rsidRPr="00186D80" w:rsidRDefault="00CB5360" w:rsidP="00186D80">
            <w:pPr>
              <w:pStyle w:val="9"/>
              <w:jc w:val="center"/>
            </w:pPr>
            <w:r w:rsidRPr="00186D80">
              <w:t>100% объёма</w:t>
            </w:r>
          </w:p>
        </w:tc>
        <w:tc>
          <w:tcPr>
            <w:tcW w:w="1735" w:type="dxa"/>
          </w:tcPr>
          <w:p w:rsidR="00CB5360" w:rsidRPr="00186D80" w:rsidRDefault="00CB5360" w:rsidP="00186D80">
            <w:pPr>
              <w:pStyle w:val="9"/>
              <w:jc w:val="center"/>
            </w:pPr>
            <w:r w:rsidRPr="00186D80">
              <w:t>оставшийся</w:t>
            </w:r>
          </w:p>
          <w:p w:rsidR="00CB5360" w:rsidRPr="00186D80" w:rsidRDefault="00CB5360" w:rsidP="00186D80">
            <w:pPr>
              <w:pStyle w:val="9"/>
              <w:jc w:val="center"/>
            </w:pPr>
            <w:r w:rsidRPr="00186D80">
              <w:t>объём**</w:t>
            </w:r>
          </w:p>
        </w:tc>
        <w:tc>
          <w:tcPr>
            <w:tcW w:w="1701" w:type="dxa"/>
          </w:tcPr>
          <w:p w:rsidR="00CB5360" w:rsidRPr="00186D80" w:rsidRDefault="00CB5360" w:rsidP="00186D80">
            <w:pPr>
              <w:pStyle w:val="9"/>
              <w:jc w:val="center"/>
            </w:pPr>
            <w:r w:rsidRPr="00186D80">
              <w:t>оставшийся</w:t>
            </w:r>
          </w:p>
          <w:p w:rsidR="00CB5360" w:rsidRPr="00186D80" w:rsidRDefault="00CB5360" w:rsidP="00186D80">
            <w:pPr>
              <w:pStyle w:val="9"/>
              <w:jc w:val="center"/>
            </w:pPr>
            <w:r w:rsidRPr="00186D80">
              <w:t>объём**</w:t>
            </w:r>
          </w:p>
        </w:tc>
        <w:tc>
          <w:tcPr>
            <w:tcW w:w="2092" w:type="dxa"/>
          </w:tcPr>
          <w:p w:rsidR="00CB5360" w:rsidRPr="00186D80" w:rsidRDefault="00CB5360" w:rsidP="00186D80">
            <w:pPr>
              <w:pStyle w:val="9"/>
              <w:jc w:val="center"/>
            </w:pPr>
            <w:r w:rsidRPr="00186D80">
              <w:t>–</w:t>
            </w:r>
          </w:p>
        </w:tc>
      </w:tr>
      <w:tr w:rsidR="00CB5360" w:rsidRPr="00186D80" w:rsidTr="00186D80">
        <w:trPr>
          <w:jc w:val="right"/>
        </w:trPr>
        <w:tc>
          <w:tcPr>
            <w:tcW w:w="2693" w:type="dxa"/>
            <w:gridSpan w:val="2"/>
          </w:tcPr>
          <w:p w:rsidR="00CB5360" w:rsidRPr="00186D80" w:rsidRDefault="00CB5360" w:rsidP="00186D80">
            <w:pPr>
              <w:pStyle w:val="9"/>
            </w:pPr>
            <w:r w:rsidRPr="00186D80">
              <w:t>ГЭК</w:t>
            </w:r>
          </w:p>
        </w:tc>
        <w:tc>
          <w:tcPr>
            <w:tcW w:w="1383" w:type="dxa"/>
          </w:tcPr>
          <w:p w:rsidR="00CB5360" w:rsidRPr="00186D80" w:rsidRDefault="00CB5360" w:rsidP="00186D80">
            <w:pPr>
              <w:pStyle w:val="9"/>
              <w:jc w:val="center"/>
            </w:pPr>
            <w:r w:rsidRPr="00186D80">
              <w:t>–</w:t>
            </w:r>
          </w:p>
        </w:tc>
        <w:tc>
          <w:tcPr>
            <w:tcW w:w="1735" w:type="dxa"/>
          </w:tcPr>
          <w:p w:rsidR="00CB5360" w:rsidRPr="00186D80" w:rsidRDefault="00CB5360" w:rsidP="00186D80">
            <w:pPr>
              <w:pStyle w:val="9"/>
              <w:jc w:val="center"/>
            </w:pPr>
            <w:r w:rsidRPr="00186D80">
              <w:t>10 - 20 - 30</w:t>
            </w:r>
          </w:p>
          <w:p w:rsidR="00CB5360" w:rsidRPr="00186D80" w:rsidRDefault="00CB5360" w:rsidP="00186D80">
            <w:pPr>
              <w:pStyle w:val="9"/>
              <w:jc w:val="center"/>
            </w:pPr>
            <w:r w:rsidRPr="00186D80">
              <w:t>мл/кг</w:t>
            </w:r>
          </w:p>
        </w:tc>
        <w:tc>
          <w:tcPr>
            <w:tcW w:w="1701" w:type="dxa"/>
          </w:tcPr>
          <w:p w:rsidR="00CB5360" w:rsidRPr="00186D80" w:rsidRDefault="00CB5360" w:rsidP="00186D80">
            <w:pPr>
              <w:pStyle w:val="9"/>
              <w:jc w:val="center"/>
            </w:pPr>
            <w:r w:rsidRPr="00186D80">
              <w:t xml:space="preserve">10 - 15 </w:t>
            </w:r>
          </w:p>
          <w:p w:rsidR="00CB5360" w:rsidRPr="00186D80" w:rsidRDefault="00CB5360" w:rsidP="00CB5360">
            <w:pPr>
              <w:pStyle w:val="9"/>
              <w:jc w:val="center"/>
              <w:rPr>
                <w:i/>
              </w:rPr>
            </w:pPr>
            <w:r w:rsidRPr="00186D80">
              <w:t>мл/кг</w:t>
            </w:r>
          </w:p>
        </w:tc>
        <w:tc>
          <w:tcPr>
            <w:tcW w:w="2092" w:type="dxa"/>
          </w:tcPr>
          <w:p w:rsidR="00CB5360" w:rsidRPr="00186D80" w:rsidRDefault="00CB5360" w:rsidP="00186D80">
            <w:pPr>
              <w:pStyle w:val="9"/>
              <w:jc w:val="center"/>
            </w:pPr>
            <w:r w:rsidRPr="00186D80">
              <w:t>–</w:t>
            </w:r>
          </w:p>
        </w:tc>
      </w:tr>
      <w:tr w:rsidR="00CB5360" w:rsidRPr="00186D80" w:rsidTr="00186D80">
        <w:trPr>
          <w:jc w:val="right"/>
        </w:trPr>
        <w:tc>
          <w:tcPr>
            <w:tcW w:w="2693" w:type="dxa"/>
            <w:gridSpan w:val="2"/>
          </w:tcPr>
          <w:p w:rsidR="00CB5360" w:rsidRPr="00186D80" w:rsidRDefault="00CB5360" w:rsidP="00186D80">
            <w:pPr>
              <w:pStyle w:val="9"/>
            </w:pPr>
            <w:r w:rsidRPr="00186D80">
              <w:t>Альбумин 10% (мл)</w:t>
            </w:r>
          </w:p>
        </w:tc>
        <w:tc>
          <w:tcPr>
            <w:tcW w:w="1383" w:type="dxa"/>
          </w:tcPr>
          <w:p w:rsidR="00CB5360" w:rsidRPr="00186D80" w:rsidRDefault="00CB5360" w:rsidP="00186D80">
            <w:pPr>
              <w:pStyle w:val="9"/>
              <w:jc w:val="center"/>
            </w:pPr>
            <w:r w:rsidRPr="00186D80">
              <w:t>–</w:t>
            </w:r>
          </w:p>
        </w:tc>
        <w:tc>
          <w:tcPr>
            <w:tcW w:w="1735" w:type="dxa"/>
          </w:tcPr>
          <w:p w:rsidR="00CB5360" w:rsidRPr="00186D80" w:rsidRDefault="00CB5360" w:rsidP="00186D80">
            <w:pPr>
              <w:pStyle w:val="9"/>
              <w:jc w:val="center"/>
            </w:pPr>
            <w:r w:rsidRPr="00186D80">
              <w:t>–</w:t>
            </w:r>
          </w:p>
        </w:tc>
        <w:tc>
          <w:tcPr>
            <w:tcW w:w="1701" w:type="dxa"/>
          </w:tcPr>
          <w:p w:rsidR="00CB5360" w:rsidRPr="00186D80" w:rsidRDefault="00CB5360" w:rsidP="00186D80">
            <w:pPr>
              <w:pStyle w:val="9"/>
              <w:jc w:val="center"/>
            </w:pPr>
            <w:r w:rsidRPr="00186D80">
              <w:t>0,25 мл х кг х</w:t>
            </w:r>
          </w:p>
          <w:p w:rsidR="00CB5360" w:rsidRPr="00186D80" w:rsidRDefault="00CB5360" w:rsidP="00186D80">
            <w:pPr>
              <w:pStyle w:val="9"/>
              <w:jc w:val="center"/>
              <w:rPr>
                <w:i/>
              </w:rPr>
            </w:pPr>
            <w:r w:rsidRPr="00186D80">
              <w:t>% ожога</w:t>
            </w:r>
          </w:p>
        </w:tc>
        <w:tc>
          <w:tcPr>
            <w:tcW w:w="2092" w:type="dxa"/>
          </w:tcPr>
          <w:p w:rsidR="00CB5360" w:rsidRPr="00186D80" w:rsidRDefault="00CB5360" w:rsidP="00017D17">
            <w:pPr>
              <w:pStyle w:val="9"/>
              <w:jc w:val="center"/>
            </w:pPr>
            <w:r w:rsidRPr="00186D80">
              <w:t>при альбумине  крови ≤ 30 г/л ***</w:t>
            </w:r>
          </w:p>
        </w:tc>
      </w:tr>
      <w:tr w:rsidR="00CB5360" w:rsidRPr="00186D80" w:rsidTr="00186D80">
        <w:trPr>
          <w:jc w:val="right"/>
        </w:trPr>
        <w:tc>
          <w:tcPr>
            <w:tcW w:w="2693" w:type="dxa"/>
            <w:gridSpan w:val="2"/>
          </w:tcPr>
          <w:p w:rsidR="00CB5360" w:rsidRPr="00186D80" w:rsidRDefault="00CB5360" w:rsidP="00186D80">
            <w:pPr>
              <w:pStyle w:val="9"/>
            </w:pPr>
            <w:r w:rsidRPr="00186D80">
              <w:t>Нормофундин Г-5</w:t>
            </w:r>
          </w:p>
        </w:tc>
        <w:tc>
          <w:tcPr>
            <w:tcW w:w="1383" w:type="dxa"/>
          </w:tcPr>
          <w:p w:rsidR="00CB5360" w:rsidRPr="00186D80" w:rsidRDefault="00CB5360" w:rsidP="00186D80">
            <w:pPr>
              <w:pStyle w:val="9"/>
              <w:jc w:val="center"/>
            </w:pPr>
            <w:r w:rsidRPr="00186D80">
              <w:t>–</w:t>
            </w:r>
          </w:p>
        </w:tc>
        <w:tc>
          <w:tcPr>
            <w:tcW w:w="1735" w:type="dxa"/>
          </w:tcPr>
          <w:p w:rsidR="00CB5360" w:rsidRPr="00186D80" w:rsidRDefault="00CB5360" w:rsidP="00186D80">
            <w:pPr>
              <w:pStyle w:val="9"/>
              <w:jc w:val="center"/>
            </w:pPr>
            <w:r w:rsidRPr="00186D80">
              <w:t>–</w:t>
            </w:r>
          </w:p>
        </w:tc>
        <w:tc>
          <w:tcPr>
            <w:tcW w:w="1701" w:type="dxa"/>
          </w:tcPr>
          <w:p w:rsidR="00CB5360" w:rsidRPr="00186D80" w:rsidRDefault="00CB5360" w:rsidP="00186D80">
            <w:pPr>
              <w:pStyle w:val="9"/>
              <w:jc w:val="center"/>
            </w:pPr>
            <w:r w:rsidRPr="00186D80">
              <w:t>–</w:t>
            </w:r>
          </w:p>
        </w:tc>
        <w:tc>
          <w:tcPr>
            <w:tcW w:w="2092" w:type="dxa"/>
          </w:tcPr>
          <w:p w:rsidR="00CB5360" w:rsidRPr="00186D80" w:rsidRDefault="00CB5360" w:rsidP="00186D80">
            <w:pPr>
              <w:pStyle w:val="9"/>
              <w:jc w:val="center"/>
            </w:pPr>
            <w:r w:rsidRPr="00186D80">
              <w:t>не больше 40 мл/кг</w:t>
            </w:r>
          </w:p>
        </w:tc>
      </w:tr>
      <w:tr w:rsidR="00CB5360" w:rsidRPr="00186D80" w:rsidTr="00186D80">
        <w:trPr>
          <w:jc w:val="right"/>
        </w:trPr>
        <w:tc>
          <w:tcPr>
            <w:tcW w:w="2693" w:type="dxa"/>
            <w:gridSpan w:val="2"/>
          </w:tcPr>
          <w:p w:rsidR="00CB5360" w:rsidRPr="00186D80" w:rsidRDefault="00CB5360" w:rsidP="00186D80">
            <w:pPr>
              <w:pStyle w:val="9"/>
            </w:pPr>
            <w:r w:rsidRPr="00186D80">
              <w:t>Парентеральное питание</w:t>
            </w:r>
          </w:p>
        </w:tc>
        <w:tc>
          <w:tcPr>
            <w:tcW w:w="1383" w:type="dxa"/>
          </w:tcPr>
          <w:p w:rsidR="00CB5360" w:rsidRPr="00186D80" w:rsidRDefault="00CB5360" w:rsidP="00186D80">
            <w:pPr>
              <w:pStyle w:val="9"/>
              <w:jc w:val="center"/>
            </w:pPr>
            <w:r w:rsidRPr="00186D80">
              <w:t>–</w:t>
            </w:r>
          </w:p>
        </w:tc>
        <w:tc>
          <w:tcPr>
            <w:tcW w:w="1735" w:type="dxa"/>
          </w:tcPr>
          <w:p w:rsidR="00CB5360" w:rsidRPr="00186D80" w:rsidRDefault="00CB5360" w:rsidP="00186D80">
            <w:pPr>
              <w:pStyle w:val="9"/>
              <w:jc w:val="center"/>
            </w:pPr>
            <w:r w:rsidRPr="00186D80">
              <w:t>–</w:t>
            </w:r>
          </w:p>
        </w:tc>
        <w:tc>
          <w:tcPr>
            <w:tcW w:w="1701" w:type="dxa"/>
          </w:tcPr>
          <w:p w:rsidR="00CB5360" w:rsidRPr="00186D80" w:rsidRDefault="00CB5360" w:rsidP="00186D80">
            <w:pPr>
              <w:pStyle w:val="9"/>
              <w:jc w:val="center"/>
            </w:pPr>
            <w:r w:rsidRPr="00186D80">
              <w:t>–</w:t>
            </w:r>
          </w:p>
        </w:tc>
        <w:tc>
          <w:tcPr>
            <w:tcW w:w="2092" w:type="dxa"/>
          </w:tcPr>
          <w:p w:rsidR="00CB5360" w:rsidRPr="00186D80" w:rsidRDefault="00CB5360" w:rsidP="00186D80">
            <w:pPr>
              <w:pStyle w:val="9"/>
              <w:jc w:val="center"/>
            </w:pPr>
            <w:r w:rsidRPr="00186D80">
              <w:t>по показаниям</w:t>
            </w:r>
          </w:p>
        </w:tc>
      </w:tr>
      <w:tr w:rsidR="00CB5360" w:rsidRPr="00186D80" w:rsidTr="00CB5360">
        <w:trPr>
          <w:jc w:val="right"/>
        </w:trPr>
        <w:tc>
          <w:tcPr>
            <w:tcW w:w="850" w:type="dxa"/>
            <w:vMerge w:val="restart"/>
          </w:tcPr>
          <w:p w:rsidR="00CB5360" w:rsidRPr="00186D80" w:rsidRDefault="003422FC" w:rsidP="00186D80">
            <w:pPr>
              <w:pStyle w:val="9"/>
            </w:pPr>
            <w:r>
              <w:t>Че</w:t>
            </w:r>
            <w:r w:rsidRPr="00186D80">
              <w:t>рез</w:t>
            </w:r>
            <w:r w:rsidR="00CB5360" w:rsidRPr="00186D80">
              <w:t xml:space="preserve"> зонд</w:t>
            </w:r>
          </w:p>
        </w:tc>
        <w:tc>
          <w:tcPr>
            <w:tcW w:w="1843" w:type="dxa"/>
          </w:tcPr>
          <w:p w:rsidR="00CB5360" w:rsidRPr="00186D80" w:rsidRDefault="00CB5360" w:rsidP="00186D80">
            <w:pPr>
              <w:pStyle w:val="9"/>
            </w:pPr>
            <w:r w:rsidRPr="00186D80">
              <w:t>Регидрон</w:t>
            </w:r>
          </w:p>
        </w:tc>
        <w:tc>
          <w:tcPr>
            <w:tcW w:w="1383" w:type="dxa"/>
          </w:tcPr>
          <w:p w:rsidR="00CB5360" w:rsidRPr="00186D80" w:rsidRDefault="00CB5360" w:rsidP="00186D80">
            <w:pPr>
              <w:pStyle w:val="9"/>
              <w:jc w:val="center"/>
            </w:pPr>
            <w:r w:rsidRPr="00186D80">
              <w:t>50-100 мл/час</w:t>
            </w:r>
          </w:p>
        </w:tc>
        <w:tc>
          <w:tcPr>
            <w:tcW w:w="1735" w:type="dxa"/>
          </w:tcPr>
          <w:p w:rsidR="00CB5360" w:rsidRPr="00186D80" w:rsidRDefault="00CB5360" w:rsidP="00186D80">
            <w:pPr>
              <w:pStyle w:val="9"/>
              <w:jc w:val="center"/>
            </w:pPr>
            <w:r w:rsidRPr="00186D80">
              <w:t>100-200 мл/час</w:t>
            </w:r>
          </w:p>
        </w:tc>
        <w:tc>
          <w:tcPr>
            <w:tcW w:w="1701" w:type="dxa"/>
          </w:tcPr>
          <w:p w:rsidR="00CB5360" w:rsidRPr="00186D80" w:rsidRDefault="00CB5360" w:rsidP="00186D80">
            <w:pPr>
              <w:pStyle w:val="9"/>
              <w:jc w:val="center"/>
            </w:pPr>
            <w:r w:rsidRPr="00186D80">
              <w:t>–</w:t>
            </w:r>
          </w:p>
        </w:tc>
        <w:tc>
          <w:tcPr>
            <w:tcW w:w="2092" w:type="dxa"/>
          </w:tcPr>
          <w:p w:rsidR="00CB5360" w:rsidRPr="00186D80" w:rsidRDefault="00CB5360" w:rsidP="00186D80">
            <w:pPr>
              <w:pStyle w:val="9"/>
              <w:jc w:val="center"/>
            </w:pPr>
            <w:r w:rsidRPr="00186D80">
              <w:t>–</w:t>
            </w:r>
          </w:p>
        </w:tc>
      </w:tr>
      <w:tr w:rsidR="00CB5360" w:rsidRPr="00186D80" w:rsidTr="00CB5360">
        <w:trPr>
          <w:jc w:val="right"/>
        </w:trPr>
        <w:tc>
          <w:tcPr>
            <w:tcW w:w="850" w:type="dxa"/>
            <w:vMerge/>
          </w:tcPr>
          <w:p w:rsidR="00CB5360" w:rsidRPr="00186D80" w:rsidRDefault="00CB5360" w:rsidP="00186D80">
            <w:pPr>
              <w:pStyle w:val="9"/>
            </w:pPr>
          </w:p>
        </w:tc>
        <w:tc>
          <w:tcPr>
            <w:tcW w:w="1843" w:type="dxa"/>
          </w:tcPr>
          <w:p w:rsidR="00CB5360" w:rsidRPr="00186D80" w:rsidRDefault="00CB5360" w:rsidP="00186D80">
            <w:pPr>
              <w:pStyle w:val="9"/>
            </w:pPr>
            <w:r w:rsidRPr="00186D80">
              <w:t>Энтеральное питание (ЭП)</w:t>
            </w:r>
          </w:p>
        </w:tc>
        <w:tc>
          <w:tcPr>
            <w:tcW w:w="1383" w:type="dxa"/>
          </w:tcPr>
          <w:p w:rsidR="00CB5360" w:rsidRPr="00186D80" w:rsidRDefault="00CB5360" w:rsidP="00186D80">
            <w:pPr>
              <w:pStyle w:val="9"/>
              <w:jc w:val="center"/>
            </w:pPr>
            <w:r w:rsidRPr="00186D80">
              <w:t>–</w:t>
            </w:r>
          </w:p>
        </w:tc>
        <w:tc>
          <w:tcPr>
            <w:tcW w:w="1735" w:type="dxa"/>
          </w:tcPr>
          <w:p w:rsidR="00CB5360" w:rsidRPr="00186D80" w:rsidRDefault="00CB5360" w:rsidP="00186D80">
            <w:pPr>
              <w:pStyle w:val="9"/>
              <w:jc w:val="center"/>
            </w:pPr>
            <w:r w:rsidRPr="00186D80">
              <w:t>–</w:t>
            </w:r>
          </w:p>
        </w:tc>
        <w:tc>
          <w:tcPr>
            <w:tcW w:w="1701" w:type="dxa"/>
          </w:tcPr>
          <w:p w:rsidR="00CB5360" w:rsidRPr="00186D80" w:rsidRDefault="00CB5360" w:rsidP="00186D80">
            <w:pPr>
              <w:pStyle w:val="9"/>
              <w:jc w:val="center"/>
            </w:pPr>
            <w:r w:rsidRPr="00186D80">
              <w:t>50 мл/час х 20 часов</w:t>
            </w:r>
          </w:p>
        </w:tc>
        <w:tc>
          <w:tcPr>
            <w:tcW w:w="2092" w:type="dxa"/>
          </w:tcPr>
          <w:p w:rsidR="00CB5360" w:rsidRPr="00186D80" w:rsidRDefault="00CB5360" w:rsidP="00186D80">
            <w:pPr>
              <w:pStyle w:val="9"/>
              <w:jc w:val="center"/>
            </w:pPr>
            <w:r w:rsidRPr="00186D80">
              <w:t>75 мл/час х</w:t>
            </w:r>
          </w:p>
          <w:p w:rsidR="00CB5360" w:rsidRPr="00186D80" w:rsidRDefault="00CB5360" w:rsidP="00186D80">
            <w:pPr>
              <w:pStyle w:val="9"/>
              <w:jc w:val="center"/>
            </w:pPr>
            <w:r w:rsidRPr="00186D80">
              <w:t>20 часов</w:t>
            </w:r>
          </w:p>
        </w:tc>
      </w:tr>
      <w:tr w:rsidR="00CB5360" w:rsidRPr="00186D80" w:rsidTr="00CB5360">
        <w:trPr>
          <w:jc w:val="right"/>
        </w:trPr>
        <w:tc>
          <w:tcPr>
            <w:tcW w:w="850" w:type="dxa"/>
            <w:vMerge w:val="restart"/>
          </w:tcPr>
          <w:p w:rsidR="00CB5360" w:rsidRPr="00186D80" w:rsidRDefault="00CB5360" w:rsidP="00186D80">
            <w:pPr>
              <w:pStyle w:val="9"/>
            </w:pPr>
            <w:r w:rsidRPr="00186D80">
              <w:t>Ди-ета</w:t>
            </w:r>
          </w:p>
        </w:tc>
        <w:tc>
          <w:tcPr>
            <w:tcW w:w="1843" w:type="dxa"/>
          </w:tcPr>
          <w:p w:rsidR="00CB5360" w:rsidRPr="00186D80" w:rsidRDefault="00CB5360" w:rsidP="00186D80">
            <w:pPr>
              <w:pStyle w:val="9"/>
            </w:pPr>
            <w:r w:rsidRPr="00186D80">
              <w:t>Лёгкий ОШ</w:t>
            </w:r>
          </w:p>
        </w:tc>
        <w:tc>
          <w:tcPr>
            <w:tcW w:w="1383" w:type="dxa"/>
          </w:tcPr>
          <w:p w:rsidR="00CB5360" w:rsidRPr="00186D80" w:rsidRDefault="00CB5360" w:rsidP="00186D80">
            <w:pPr>
              <w:pStyle w:val="9"/>
              <w:jc w:val="center"/>
            </w:pPr>
            <w:r w:rsidRPr="00186D80">
              <w:t>пить</w:t>
            </w:r>
          </w:p>
        </w:tc>
        <w:tc>
          <w:tcPr>
            <w:tcW w:w="1735" w:type="dxa"/>
          </w:tcPr>
          <w:p w:rsidR="00CB5360" w:rsidRPr="00186D80" w:rsidRDefault="00CB5360" w:rsidP="00186D80">
            <w:pPr>
              <w:pStyle w:val="9"/>
              <w:jc w:val="center"/>
            </w:pPr>
            <w:r w:rsidRPr="00186D80">
              <w:t>ОВД</w:t>
            </w:r>
          </w:p>
        </w:tc>
        <w:tc>
          <w:tcPr>
            <w:tcW w:w="1701" w:type="dxa"/>
          </w:tcPr>
          <w:p w:rsidR="00CB5360" w:rsidRPr="00186D80" w:rsidRDefault="00CB5360" w:rsidP="00186D80">
            <w:pPr>
              <w:pStyle w:val="9"/>
              <w:jc w:val="center"/>
            </w:pPr>
            <w:r w:rsidRPr="00186D80">
              <w:t>ОВД</w:t>
            </w:r>
          </w:p>
        </w:tc>
        <w:tc>
          <w:tcPr>
            <w:tcW w:w="2092" w:type="dxa"/>
          </w:tcPr>
          <w:p w:rsidR="00CB5360" w:rsidRPr="00186D80" w:rsidRDefault="00CB5360" w:rsidP="00186D80">
            <w:pPr>
              <w:pStyle w:val="9"/>
              <w:jc w:val="center"/>
            </w:pPr>
            <w:r w:rsidRPr="00186D80">
              <w:t>ОВД</w:t>
            </w:r>
          </w:p>
        </w:tc>
      </w:tr>
      <w:tr w:rsidR="00CB5360" w:rsidRPr="00186D80" w:rsidTr="00CB5360">
        <w:trPr>
          <w:jc w:val="right"/>
        </w:trPr>
        <w:tc>
          <w:tcPr>
            <w:tcW w:w="850" w:type="dxa"/>
            <w:vMerge/>
          </w:tcPr>
          <w:p w:rsidR="00CB5360" w:rsidRPr="00186D80" w:rsidRDefault="00CB5360" w:rsidP="00186D80">
            <w:pPr>
              <w:pStyle w:val="9"/>
            </w:pPr>
          </w:p>
        </w:tc>
        <w:tc>
          <w:tcPr>
            <w:tcW w:w="1843" w:type="dxa"/>
          </w:tcPr>
          <w:p w:rsidR="00CB5360" w:rsidRPr="00186D80" w:rsidRDefault="00CB5360" w:rsidP="00186D80">
            <w:pPr>
              <w:pStyle w:val="9"/>
            </w:pPr>
            <w:r w:rsidRPr="00186D80">
              <w:t>Тяжёлый ОШ</w:t>
            </w:r>
          </w:p>
        </w:tc>
        <w:tc>
          <w:tcPr>
            <w:tcW w:w="1383" w:type="dxa"/>
          </w:tcPr>
          <w:p w:rsidR="00CB5360" w:rsidRPr="00186D80" w:rsidRDefault="00CB5360" w:rsidP="00186D80">
            <w:pPr>
              <w:pStyle w:val="9"/>
              <w:jc w:val="center"/>
            </w:pPr>
            <w:r w:rsidRPr="00186D80">
              <w:t>Регидрон</w:t>
            </w:r>
          </w:p>
        </w:tc>
        <w:tc>
          <w:tcPr>
            <w:tcW w:w="1735" w:type="dxa"/>
          </w:tcPr>
          <w:p w:rsidR="00CB5360" w:rsidRPr="00186D80" w:rsidRDefault="00CB5360" w:rsidP="00186D80">
            <w:pPr>
              <w:pStyle w:val="9"/>
              <w:jc w:val="center"/>
            </w:pPr>
            <w:r w:rsidRPr="00186D80">
              <w:t>Регидрон</w:t>
            </w:r>
          </w:p>
        </w:tc>
        <w:tc>
          <w:tcPr>
            <w:tcW w:w="1701" w:type="dxa"/>
          </w:tcPr>
          <w:p w:rsidR="00CB5360" w:rsidRPr="00186D80" w:rsidRDefault="00CB5360" w:rsidP="00186D80">
            <w:pPr>
              <w:pStyle w:val="9"/>
              <w:jc w:val="center"/>
            </w:pPr>
            <w:r w:rsidRPr="00186D80">
              <w:t>ЭП или ВБД</w:t>
            </w:r>
          </w:p>
        </w:tc>
        <w:tc>
          <w:tcPr>
            <w:tcW w:w="2092" w:type="dxa"/>
          </w:tcPr>
          <w:p w:rsidR="00CB5360" w:rsidRPr="00186D80" w:rsidRDefault="00CB5360" w:rsidP="00186D80">
            <w:pPr>
              <w:pStyle w:val="9"/>
              <w:jc w:val="center"/>
            </w:pPr>
            <w:r w:rsidRPr="00186D80">
              <w:t>ЭП или ВБД</w:t>
            </w:r>
          </w:p>
        </w:tc>
      </w:tr>
      <w:tr w:rsidR="00CB5360" w:rsidRPr="00186D80" w:rsidTr="00CB5360">
        <w:trPr>
          <w:jc w:val="right"/>
        </w:trPr>
        <w:tc>
          <w:tcPr>
            <w:tcW w:w="850" w:type="dxa"/>
            <w:vMerge/>
          </w:tcPr>
          <w:p w:rsidR="00CB5360" w:rsidRPr="00186D80" w:rsidRDefault="00CB5360" w:rsidP="00186D80">
            <w:pPr>
              <w:pStyle w:val="9"/>
            </w:pPr>
          </w:p>
        </w:tc>
        <w:tc>
          <w:tcPr>
            <w:tcW w:w="1843" w:type="dxa"/>
          </w:tcPr>
          <w:p w:rsidR="00CB5360" w:rsidRPr="00186D80" w:rsidRDefault="00CB5360" w:rsidP="00186D80">
            <w:pPr>
              <w:pStyle w:val="9"/>
            </w:pPr>
            <w:r w:rsidRPr="00186D80">
              <w:t>Крайне тяжёлый ОШ</w:t>
            </w:r>
          </w:p>
        </w:tc>
        <w:tc>
          <w:tcPr>
            <w:tcW w:w="1383" w:type="dxa"/>
          </w:tcPr>
          <w:p w:rsidR="00CB5360" w:rsidRPr="00186D80" w:rsidRDefault="00CB5360" w:rsidP="00186D80">
            <w:pPr>
              <w:pStyle w:val="9"/>
              <w:jc w:val="center"/>
            </w:pPr>
            <w:r w:rsidRPr="00186D80">
              <w:t>Регидрон</w:t>
            </w:r>
          </w:p>
        </w:tc>
        <w:tc>
          <w:tcPr>
            <w:tcW w:w="1735" w:type="dxa"/>
          </w:tcPr>
          <w:p w:rsidR="00CB5360" w:rsidRPr="00186D80" w:rsidRDefault="00CB5360" w:rsidP="00186D80">
            <w:pPr>
              <w:pStyle w:val="9"/>
              <w:jc w:val="center"/>
            </w:pPr>
            <w:r w:rsidRPr="00186D80">
              <w:t>Регидрон</w:t>
            </w:r>
          </w:p>
        </w:tc>
        <w:tc>
          <w:tcPr>
            <w:tcW w:w="1701" w:type="dxa"/>
          </w:tcPr>
          <w:p w:rsidR="00CB5360" w:rsidRPr="00186D80" w:rsidRDefault="00CB5360" w:rsidP="00186D80">
            <w:pPr>
              <w:pStyle w:val="9"/>
              <w:jc w:val="center"/>
            </w:pPr>
            <w:r w:rsidRPr="00186D80">
              <w:t>ЭП</w:t>
            </w:r>
          </w:p>
        </w:tc>
        <w:tc>
          <w:tcPr>
            <w:tcW w:w="2092" w:type="dxa"/>
          </w:tcPr>
          <w:p w:rsidR="00CB5360" w:rsidRPr="00186D80" w:rsidRDefault="00CB5360" w:rsidP="00186D80">
            <w:pPr>
              <w:pStyle w:val="9"/>
              <w:jc w:val="center"/>
            </w:pPr>
            <w:r w:rsidRPr="00186D80">
              <w:t>ЭП</w:t>
            </w:r>
          </w:p>
        </w:tc>
      </w:tr>
    </w:tbl>
    <w:p w:rsidR="00CB5360" w:rsidRPr="00186D80" w:rsidRDefault="00CB5360" w:rsidP="00CB5360">
      <w:pPr>
        <w:pStyle w:val="12"/>
        <w:rPr>
          <w:rFonts w:ascii="Times New Roman" w:hAnsi="Times New Roman" w:cs="Times New Roman"/>
          <w:sz w:val="24"/>
        </w:rPr>
      </w:pPr>
      <w:r w:rsidRPr="00186D80">
        <w:rPr>
          <w:rFonts w:ascii="Times New Roman" w:hAnsi="Times New Roman" w:cs="Times New Roman"/>
          <w:sz w:val="24"/>
        </w:rPr>
        <w:t>* – при площади ожога больше 50% расчёт проводится на 50%</w:t>
      </w:r>
    </w:p>
    <w:p w:rsidR="00CB5360" w:rsidRPr="00186D80" w:rsidRDefault="00CB5360" w:rsidP="00CB5360">
      <w:pPr>
        <w:pStyle w:val="12"/>
        <w:rPr>
          <w:rFonts w:ascii="Times New Roman" w:hAnsi="Times New Roman" w:cs="Times New Roman"/>
          <w:sz w:val="24"/>
        </w:rPr>
      </w:pPr>
      <w:r w:rsidRPr="00186D80">
        <w:rPr>
          <w:rFonts w:ascii="Times New Roman" w:hAnsi="Times New Roman" w:cs="Times New Roman"/>
          <w:sz w:val="24"/>
        </w:rPr>
        <w:t xml:space="preserve">** – возможен учёт жидкости, введённой энтерально </w:t>
      </w:r>
    </w:p>
    <w:p w:rsidR="00017D17" w:rsidRPr="00186D80" w:rsidRDefault="00CB5360" w:rsidP="00CB5360">
      <w:pPr>
        <w:pStyle w:val="12"/>
        <w:rPr>
          <w:rFonts w:ascii="Times New Roman" w:hAnsi="Times New Roman" w:cs="Times New Roman"/>
          <w:sz w:val="24"/>
          <w:szCs w:val="28"/>
        </w:rPr>
      </w:pPr>
      <w:r w:rsidRPr="00186D80">
        <w:rPr>
          <w:rFonts w:ascii="Times New Roman" w:hAnsi="Times New Roman" w:cs="Times New Roman"/>
          <w:sz w:val="24"/>
        </w:rPr>
        <w:t xml:space="preserve">*** – Допустимо принимать за уровень альбумина крови ½ от </w:t>
      </w:r>
      <w:r w:rsidR="00017D17" w:rsidRPr="00186D80">
        <w:rPr>
          <w:rFonts w:ascii="Times New Roman" w:hAnsi="Times New Roman" w:cs="Times New Roman"/>
          <w:sz w:val="24"/>
        </w:rPr>
        <w:t>содержания общего белка крови. Объём</w:t>
      </w:r>
      <w:r w:rsidRPr="00186D80">
        <w:rPr>
          <w:rFonts w:ascii="Times New Roman" w:hAnsi="Times New Roman" w:cs="Times New Roman"/>
          <w:sz w:val="24"/>
        </w:rPr>
        <w:t xml:space="preserve"> </w:t>
      </w:r>
      <w:r w:rsidR="00017D17" w:rsidRPr="00186D80">
        <w:rPr>
          <w:rFonts w:ascii="Times New Roman" w:hAnsi="Times New Roman" w:cs="Times New Roman"/>
          <w:sz w:val="24"/>
        </w:rPr>
        <w:t xml:space="preserve">раствора альбумина </w:t>
      </w:r>
      <w:r w:rsidR="003422FC" w:rsidRPr="00186D80">
        <w:rPr>
          <w:rFonts w:ascii="Times New Roman" w:hAnsi="Times New Roman" w:cs="Times New Roman"/>
          <w:sz w:val="24"/>
        </w:rPr>
        <w:t>рассчитывать</w:t>
      </w:r>
      <w:r w:rsidR="00017D17" w:rsidRPr="00186D80">
        <w:rPr>
          <w:rFonts w:ascii="Times New Roman" w:hAnsi="Times New Roman" w:cs="Times New Roman"/>
          <w:sz w:val="24"/>
        </w:rPr>
        <w:t xml:space="preserve"> </w:t>
      </w:r>
      <w:r w:rsidRPr="00186D80">
        <w:rPr>
          <w:rFonts w:ascii="Times New Roman" w:hAnsi="Times New Roman" w:cs="Times New Roman"/>
          <w:sz w:val="24"/>
        </w:rPr>
        <w:t>по формуле</w:t>
      </w:r>
      <w:r w:rsidR="00017D17" w:rsidRPr="00186D80">
        <w:rPr>
          <w:rFonts w:ascii="Times New Roman" w:hAnsi="Times New Roman" w:cs="Times New Roman"/>
          <w:sz w:val="24"/>
          <w:szCs w:val="28"/>
        </w:rPr>
        <w:t>:</w:t>
      </w:r>
    </w:p>
    <w:p w:rsidR="00CB5360" w:rsidRPr="00186D80" w:rsidRDefault="00CB5360" w:rsidP="00CB5360">
      <w:pPr>
        <w:pStyle w:val="12"/>
        <w:rPr>
          <w:rFonts w:ascii="Times New Roman" w:hAnsi="Times New Roman" w:cs="Times New Roman"/>
          <w:sz w:val="24"/>
        </w:rPr>
      </w:pPr>
      <w:r w:rsidRPr="00186D80">
        <w:rPr>
          <w:rFonts w:ascii="Times New Roman" w:hAnsi="Times New Roman" w:cs="Times New Roman"/>
          <w:sz w:val="24"/>
          <w:szCs w:val="28"/>
        </w:rPr>
        <w:t xml:space="preserve">Альбумин </w:t>
      </w:r>
      <w:r w:rsidRPr="00186D80">
        <w:rPr>
          <w:rFonts w:ascii="Times New Roman" w:hAnsi="Times New Roman" w:cs="Times New Roman"/>
          <w:sz w:val="24"/>
        </w:rPr>
        <w:t>10% (мл) = (35 – альбумин крови, г/л) х ОЦК, л х 10</w:t>
      </w:r>
    </w:p>
    <w:p w:rsidR="00CB5360" w:rsidRPr="00186D80" w:rsidRDefault="00CB5360" w:rsidP="00CB5360">
      <w:pPr>
        <w:pStyle w:val="12"/>
        <w:rPr>
          <w:rFonts w:ascii="Times New Roman" w:hAnsi="Times New Roman" w:cs="Times New Roman"/>
          <w:sz w:val="24"/>
        </w:rPr>
      </w:pPr>
      <w:r w:rsidRPr="00186D80">
        <w:rPr>
          <w:rFonts w:ascii="Times New Roman" w:hAnsi="Times New Roman" w:cs="Times New Roman"/>
          <w:sz w:val="24"/>
        </w:rPr>
        <w:t>где ОЦК, л = ФМТ, кг : 13</w:t>
      </w:r>
    </w:p>
    <w:p w:rsidR="00CB5360" w:rsidRPr="00186D80" w:rsidRDefault="00CB5360">
      <w:pPr>
        <w:rPr>
          <w:rFonts w:ascii="Times New Roman" w:hAnsi="Times New Roman"/>
          <w:sz w:val="28"/>
          <w:szCs w:val="28"/>
        </w:rPr>
      </w:pPr>
    </w:p>
    <w:p w:rsidR="00CB5360" w:rsidRPr="00186D80" w:rsidRDefault="00CB5360" w:rsidP="00CB5360">
      <w:pPr>
        <w:pStyle w:val="12"/>
        <w:ind w:left="1069" w:firstLine="0"/>
        <w:jc w:val="center"/>
        <w:rPr>
          <w:rFonts w:ascii="Times New Roman" w:hAnsi="Times New Roman" w:cs="Times New Roman"/>
          <w:b/>
          <w:sz w:val="32"/>
        </w:rPr>
      </w:pPr>
      <w:r w:rsidRPr="00186D80">
        <w:rPr>
          <w:rFonts w:ascii="Times New Roman" w:hAnsi="Times New Roman" w:cs="Times New Roman"/>
          <w:b/>
          <w:sz w:val="32"/>
          <w:highlight w:val="lightGray"/>
        </w:rPr>
        <w:t>Перевод в ожоговое отделение</w:t>
      </w:r>
    </w:p>
    <w:p w:rsidR="00CB5360" w:rsidRPr="00186D80" w:rsidRDefault="00CB5360" w:rsidP="00CB5360">
      <w:pPr>
        <w:pStyle w:val="12"/>
        <w:rPr>
          <w:rFonts w:ascii="Times New Roman" w:hAnsi="Times New Roman" w:cs="Times New Roman"/>
        </w:rPr>
      </w:pPr>
      <w:r w:rsidRPr="00186D80">
        <w:rPr>
          <w:rFonts w:ascii="Times New Roman" w:hAnsi="Times New Roman" w:cs="Times New Roman"/>
        </w:rPr>
        <w:t>Перевод пострадавших в специализированный стационар допускается по истечении периода ОШ, как правило, на 3-4-е сутки</w:t>
      </w:r>
      <w:r w:rsidRPr="00186D80">
        <w:rPr>
          <w:rFonts w:ascii="Times New Roman" w:hAnsi="Times New Roman" w:cs="Times New Roman"/>
          <w:szCs w:val="20"/>
        </w:rPr>
        <w:t xml:space="preserve"> </w:t>
      </w:r>
      <w:r w:rsidRPr="00186D80">
        <w:rPr>
          <w:rFonts w:ascii="Times New Roman" w:hAnsi="Times New Roman" w:cs="Times New Roman"/>
          <w:szCs w:val="28"/>
        </w:rPr>
        <w:t>с момента травмы</w:t>
      </w:r>
      <w:r w:rsidRPr="00186D80">
        <w:rPr>
          <w:rFonts w:ascii="Times New Roman" w:hAnsi="Times New Roman" w:cs="Times New Roman"/>
          <w:szCs w:val="20"/>
        </w:rPr>
        <w:t xml:space="preserve"> </w:t>
      </w:r>
      <w:r w:rsidRPr="00186D80">
        <w:rPr>
          <w:rFonts w:ascii="Times New Roman" w:hAnsi="Times New Roman" w:cs="Times New Roman"/>
        </w:rPr>
        <w:t xml:space="preserve">или в 1-й час при транспортировке длительностью не больше 1 часа на фоне </w:t>
      </w:r>
      <w:r w:rsidR="00017D17" w:rsidRPr="00186D80">
        <w:rPr>
          <w:rFonts w:ascii="Times New Roman" w:hAnsi="Times New Roman" w:cs="Times New Roman"/>
        </w:rPr>
        <w:t>инфузионной терапии</w:t>
      </w:r>
      <w:r w:rsidR="000A7C0A">
        <w:rPr>
          <w:rFonts w:ascii="Times New Roman" w:hAnsi="Times New Roman" w:cs="Times New Roman"/>
        </w:rPr>
        <w:t>, либо по согласованию со специалистами ожогового центра</w:t>
      </w:r>
      <w:r w:rsidR="00017D17" w:rsidRPr="00186D80">
        <w:rPr>
          <w:rFonts w:ascii="Times New Roman" w:hAnsi="Times New Roman" w:cs="Times New Roman"/>
        </w:rPr>
        <w:t>. Отсроченная т</w:t>
      </w:r>
      <w:r w:rsidRPr="00186D80">
        <w:rPr>
          <w:rFonts w:ascii="Times New Roman" w:hAnsi="Times New Roman" w:cs="Times New Roman"/>
        </w:rPr>
        <w:t>ранспортировка становится возможной при достижении ряда клинических и ла</w:t>
      </w:r>
      <w:r w:rsidR="00332897" w:rsidRPr="00186D80">
        <w:rPr>
          <w:rFonts w:ascii="Times New Roman" w:hAnsi="Times New Roman" w:cs="Times New Roman"/>
        </w:rPr>
        <w:t>бораторных показателей (табл. 10</w:t>
      </w:r>
      <w:r w:rsidRPr="00186D80">
        <w:rPr>
          <w:rFonts w:ascii="Times New Roman" w:hAnsi="Times New Roman" w:cs="Times New Roman"/>
        </w:rPr>
        <w:t>).</w:t>
      </w:r>
    </w:p>
    <w:p w:rsidR="000A7C0A" w:rsidRDefault="000A7C0A" w:rsidP="00CB5360">
      <w:pPr>
        <w:pStyle w:val="12"/>
        <w:jc w:val="right"/>
        <w:rPr>
          <w:rFonts w:ascii="Times New Roman" w:hAnsi="Times New Roman" w:cs="Times New Roman"/>
        </w:rPr>
      </w:pPr>
    </w:p>
    <w:p w:rsidR="00CB5360" w:rsidRPr="00186D80" w:rsidRDefault="00CB5360" w:rsidP="00CB5360">
      <w:pPr>
        <w:pStyle w:val="12"/>
        <w:jc w:val="right"/>
        <w:rPr>
          <w:rFonts w:ascii="Times New Roman" w:hAnsi="Times New Roman" w:cs="Times New Roman"/>
        </w:rPr>
      </w:pPr>
      <w:r w:rsidRPr="00186D80">
        <w:rPr>
          <w:rFonts w:ascii="Times New Roman" w:hAnsi="Times New Roman" w:cs="Times New Roman"/>
        </w:rPr>
        <w:t xml:space="preserve">Таблица </w:t>
      </w:r>
      <w:r w:rsidR="00332897" w:rsidRPr="00186D80">
        <w:rPr>
          <w:rFonts w:ascii="Times New Roman" w:hAnsi="Times New Roman" w:cs="Times New Roman"/>
          <w:szCs w:val="28"/>
        </w:rPr>
        <w:t>10</w:t>
      </w:r>
    </w:p>
    <w:p w:rsidR="00CB5360" w:rsidRPr="00186D80" w:rsidRDefault="00CB5360" w:rsidP="00CB5360">
      <w:pPr>
        <w:pStyle w:val="12"/>
        <w:jc w:val="center"/>
        <w:rPr>
          <w:rFonts w:ascii="Times New Roman" w:hAnsi="Times New Roman" w:cs="Times New Roman"/>
        </w:rPr>
      </w:pPr>
      <w:r w:rsidRPr="00186D80">
        <w:rPr>
          <w:rFonts w:ascii="Times New Roman" w:hAnsi="Times New Roman" w:cs="Times New Roman"/>
        </w:rPr>
        <w:t>Клинико-лабораторные критерии на момент перевода пострадавших из ЦРБ в ожоговое отделение</w:t>
      </w:r>
    </w:p>
    <w:tbl>
      <w:tblPr>
        <w:tblStyle w:val="a8"/>
        <w:tblW w:w="0" w:type="auto"/>
        <w:jc w:val="center"/>
        <w:tblInd w:w="872" w:type="dxa"/>
        <w:tblLook w:val="04A0" w:firstRow="1" w:lastRow="0" w:firstColumn="1" w:lastColumn="0" w:noHBand="0" w:noVBand="1"/>
      </w:tblPr>
      <w:tblGrid>
        <w:gridCol w:w="2989"/>
        <w:gridCol w:w="5710"/>
      </w:tblGrid>
      <w:tr w:rsidR="00CB5360" w:rsidRPr="00186D80" w:rsidTr="00186D80">
        <w:trPr>
          <w:jc w:val="center"/>
        </w:trPr>
        <w:tc>
          <w:tcPr>
            <w:tcW w:w="3064" w:type="dxa"/>
          </w:tcPr>
          <w:p w:rsidR="00CB5360" w:rsidRPr="00186D80" w:rsidRDefault="00CB5360" w:rsidP="00186D80">
            <w:pPr>
              <w:pStyle w:val="9"/>
              <w:jc w:val="center"/>
            </w:pPr>
            <w:r w:rsidRPr="00186D80">
              <w:t>Критерии</w:t>
            </w:r>
          </w:p>
        </w:tc>
        <w:tc>
          <w:tcPr>
            <w:tcW w:w="5918" w:type="dxa"/>
          </w:tcPr>
          <w:p w:rsidR="00CB5360" w:rsidRPr="00186D80" w:rsidRDefault="00CB5360" w:rsidP="00186D80">
            <w:pPr>
              <w:pStyle w:val="9"/>
              <w:jc w:val="center"/>
            </w:pPr>
            <w:r w:rsidRPr="00186D80">
              <w:t>Характеристика</w:t>
            </w:r>
          </w:p>
        </w:tc>
      </w:tr>
      <w:tr w:rsidR="00CB5360" w:rsidRPr="00186D80" w:rsidTr="00186D80">
        <w:trPr>
          <w:jc w:val="center"/>
        </w:trPr>
        <w:tc>
          <w:tcPr>
            <w:tcW w:w="3064" w:type="dxa"/>
          </w:tcPr>
          <w:p w:rsidR="00CB5360" w:rsidRPr="00186D80" w:rsidRDefault="00CB5360" w:rsidP="00186D80">
            <w:pPr>
              <w:pStyle w:val="9"/>
            </w:pPr>
            <w:r w:rsidRPr="00186D80">
              <w:t xml:space="preserve">Отсутствие жалоб </w:t>
            </w:r>
          </w:p>
        </w:tc>
        <w:tc>
          <w:tcPr>
            <w:tcW w:w="5918" w:type="dxa"/>
          </w:tcPr>
          <w:p w:rsidR="00CB5360" w:rsidRPr="00186D80" w:rsidRDefault="00CB5360" w:rsidP="00186D80">
            <w:pPr>
              <w:pStyle w:val="9"/>
            </w:pPr>
            <w:r w:rsidRPr="00186D80">
              <w:t>на тошноту и рвоту выпитой жидкостью или застойным желудочным содержимым</w:t>
            </w:r>
          </w:p>
        </w:tc>
      </w:tr>
      <w:tr w:rsidR="00CB5360" w:rsidRPr="00186D80" w:rsidTr="00186D80">
        <w:trPr>
          <w:jc w:val="center"/>
        </w:trPr>
        <w:tc>
          <w:tcPr>
            <w:tcW w:w="3064" w:type="dxa"/>
          </w:tcPr>
          <w:p w:rsidR="00CB5360" w:rsidRPr="00186D80" w:rsidRDefault="00CB5360" w:rsidP="00186D80">
            <w:pPr>
              <w:pStyle w:val="9"/>
            </w:pPr>
            <w:r w:rsidRPr="00186D80">
              <w:t>Сознание</w:t>
            </w:r>
          </w:p>
        </w:tc>
        <w:tc>
          <w:tcPr>
            <w:tcW w:w="5918" w:type="dxa"/>
          </w:tcPr>
          <w:p w:rsidR="00CB5360" w:rsidRPr="00186D80" w:rsidRDefault="00CB5360" w:rsidP="00186D80">
            <w:pPr>
              <w:pStyle w:val="9"/>
            </w:pPr>
            <w:r w:rsidRPr="00186D80">
              <w:t xml:space="preserve">&gt; 13 </w:t>
            </w:r>
            <w:r w:rsidR="00743FCF" w:rsidRPr="00186D80">
              <w:t>баллов по шкале Глазго</w:t>
            </w:r>
          </w:p>
        </w:tc>
      </w:tr>
      <w:tr w:rsidR="00CB5360" w:rsidRPr="00186D80" w:rsidTr="00186D80">
        <w:trPr>
          <w:jc w:val="center"/>
        </w:trPr>
        <w:tc>
          <w:tcPr>
            <w:tcW w:w="3064" w:type="dxa"/>
          </w:tcPr>
          <w:p w:rsidR="00CB5360" w:rsidRPr="00186D80" w:rsidRDefault="00CB5360" w:rsidP="00186D80">
            <w:pPr>
              <w:pStyle w:val="9"/>
            </w:pPr>
            <w:r w:rsidRPr="00186D80">
              <w:t>ЧД, в 1 мин</w:t>
            </w:r>
          </w:p>
        </w:tc>
        <w:tc>
          <w:tcPr>
            <w:tcW w:w="5918" w:type="dxa"/>
          </w:tcPr>
          <w:p w:rsidR="00CB5360" w:rsidRPr="00186D80" w:rsidRDefault="00CB5360" w:rsidP="00186D80">
            <w:pPr>
              <w:pStyle w:val="9"/>
            </w:pPr>
            <w:r w:rsidRPr="00186D80">
              <w:t>&lt; 20</w:t>
            </w:r>
          </w:p>
        </w:tc>
      </w:tr>
      <w:tr w:rsidR="00CB5360" w:rsidRPr="00186D80" w:rsidTr="00186D80">
        <w:trPr>
          <w:jc w:val="center"/>
        </w:trPr>
        <w:tc>
          <w:tcPr>
            <w:tcW w:w="3064" w:type="dxa"/>
          </w:tcPr>
          <w:p w:rsidR="00CB5360" w:rsidRPr="00186D80" w:rsidRDefault="00CB5360" w:rsidP="00186D80">
            <w:pPr>
              <w:pStyle w:val="9"/>
            </w:pPr>
            <w:r w:rsidRPr="00186D80">
              <w:t>САД, мм.рт.ст.</w:t>
            </w:r>
          </w:p>
        </w:tc>
        <w:tc>
          <w:tcPr>
            <w:tcW w:w="5918" w:type="dxa"/>
          </w:tcPr>
          <w:p w:rsidR="00CB5360" w:rsidRPr="00186D80" w:rsidRDefault="00CB5360" w:rsidP="00186D80">
            <w:pPr>
              <w:pStyle w:val="9"/>
            </w:pPr>
            <w:r w:rsidRPr="00186D80">
              <w:t>поддерживается без введения вазопрессоров</w:t>
            </w:r>
          </w:p>
        </w:tc>
      </w:tr>
      <w:tr w:rsidR="00CB5360" w:rsidRPr="00186D80" w:rsidTr="00186D80">
        <w:trPr>
          <w:jc w:val="center"/>
        </w:trPr>
        <w:tc>
          <w:tcPr>
            <w:tcW w:w="3064" w:type="dxa"/>
          </w:tcPr>
          <w:p w:rsidR="00CB5360" w:rsidRPr="00186D80" w:rsidRDefault="00CB5360" w:rsidP="00186D80">
            <w:pPr>
              <w:pStyle w:val="9"/>
            </w:pPr>
            <w:r w:rsidRPr="00186D80">
              <w:rPr>
                <w:lang w:val="en-US"/>
              </w:rPr>
              <w:t>SpO</w:t>
            </w:r>
            <w:r w:rsidRPr="00186D80">
              <w:rPr>
                <w:vertAlign w:val="subscript"/>
              </w:rPr>
              <w:t>2</w:t>
            </w:r>
            <w:r w:rsidRPr="00186D80">
              <w:t>, %</w:t>
            </w:r>
          </w:p>
        </w:tc>
        <w:tc>
          <w:tcPr>
            <w:tcW w:w="5918" w:type="dxa"/>
          </w:tcPr>
          <w:p w:rsidR="00CB5360" w:rsidRPr="00186D80" w:rsidRDefault="00CB5360" w:rsidP="00186D80">
            <w:pPr>
              <w:pStyle w:val="9"/>
            </w:pPr>
            <w:r w:rsidRPr="00186D80">
              <w:t>&gt; 94</w:t>
            </w:r>
          </w:p>
        </w:tc>
      </w:tr>
      <w:tr w:rsidR="00CB5360" w:rsidRPr="00186D80" w:rsidTr="00186D80">
        <w:trPr>
          <w:jc w:val="center"/>
        </w:trPr>
        <w:tc>
          <w:tcPr>
            <w:tcW w:w="3064" w:type="dxa"/>
          </w:tcPr>
          <w:p w:rsidR="00CB5360" w:rsidRPr="00186D80" w:rsidRDefault="00CB5360" w:rsidP="00186D80">
            <w:pPr>
              <w:pStyle w:val="9"/>
            </w:pPr>
            <w:r w:rsidRPr="00186D80">
              <w:t>Диурез, мл/кг/час</w:t>
            </w:r>
          </w:p>
        </w:tc>
        <w:tc>
          <w:tcPr>
            <w:tcW w:w="5918" w:type="dxa"/>
          </w:tcPr>
          <w:p w:rsidR="00CB5360" w:rsidRPr="00186D80" w:rsidRDefault="00CB5360" w:rsidP="00186D80">
            <w:pPr>
              <w:pStyle w:val="9"/>
            </w:pPr>
            <w:r w:rsidRPr="00186D80">
              <w:t xml:space="preserve">≥ 1 </w:t>
            </w:r>
          </w:p>
        </w:tc>
      </w:tr>
      <w:tr w:rsidR="00CB5360" w:rsidRPr="00186D80" w:rsidTr="00186D80">
        <w:trPr>
          <w:jc w:val="center"/>
        </w:trPr>
        <w:tc>
          <w:tcPr>
            <w:tcW w:w="3064" w:type="dxa"/>
          </w:tcPr>
          <w:p w:rsidR="00CB5360" w:rsidRPr="00186D80" w:rsidRDefault="00CB5360" w:rsidP="00186D80">
            <w:pPr>
              <w:pStyle w:val="9"/>
            </w:pPr>
            <w:r w:rsidRPr="00186D80">
              <w:rPr>
                <w:lang w:val="en-US"/>
              </w:rPr>
              <w:t>Hb</w:t>
            </w:r>
            <w:r w:rsidRPr="00186D80">
              <w:t>, г/л</w:t>
            </w:r>
          </w:p>
        </w:tc>
        <w:tc>
          <w:tcPr>
            <w:tcW w:w="5918" w:type="dxa"/>
          </w:tcPr>
          <w:p w:rsidR="00CB5360" w:rsidRPr="00186D80" w:rsidRDefault="00CB5360" w:rsidP="00186D80">
            <w:pPr>
              <w:pStyle w:val="9"/>
            </w:pPr>
            <w:r w:rsidRPr="00186D80">
              <w:t>&gt; 70 и &lt; 145</w:t>
            </w:r>
          </w:p>
        </w:tc>
      </w:tr>
      <w:tr w:rsidR="00CB5360" w:rsidRPr="00186D80" w:rsidTr="00186D80">
        <w:trPr>
          <w:jc w:val="center"/>
        </w:trPr>
        <w:tc>
          <w:tcPr>
            <w:tcW w:w="3064" w:type="dxa"/>
          </w:tcPr>
          <w:p w:rsidR="00CB5360" w:rsidRPr="00186D80" w:rsidRDefault="00CB5360" w:rsidP="00186D80">
            <w:pPr>
              <w:pStyle w:val="9"/>
            </w:pPr>
            <w:r w:rsidRPr="00186D80">
              <w:rPr>
                <w:lang w:val="en-US"/>
              </w:rPr>
              <w:t>Ht</w:t>
            </w:r>
            <w:r w:rsidRPr="00186D80">
              <w:t>, %</w:t>
            </w:r>
          </w:p>
        </w:tc>
        <w:tc>
          <w:tcPr>
            <w:tcW w:w="5918" w:type="dxa"/>
          </w:tcPr>
          <w:p w:rsidR="00CB5360" w:rsidRPr="00186D80" w:rsidRDefault="00CB5360" w:rsidP="00186D80">
            <w:pPr>
              <w:pStyle w:val="9"/>
            </w:pPr>
            <w:r w:rsidRPr="00186D80">
              <w:t>&gt; 24 и &lt; 40</w:t>
            </w:r>
          </w:p>
        </w:tc>
      </w:tr>
      <w:tr w:rsidR="00CB5360" w:rsidRPr="00186D80" w:rsidTr="00186D80">
        <w:trPr>
          <w:jc w:val="center"/>
        </w:trPr>
        <w:tc>
          <w:tcPr>
            <w:tcW w:w="3064" w:type="dxa"/>
          </w:tcPr>
          <w:p w:rsidR="00CB5360" w:rsidRPr="00186D80" w:rsidRDefault="00CB5360" w:rsidP="00186D80">
            <w:pPr>
              <w:pStyle w:val="9"/>
            </w:pPr>
            <w:r w:rsidRPr="00186D80">
              <w:rPr>
                <w:lang w:val="en-US"/>
              </w:rPr>
              <w:t>PaO</w:t>
            </w:r>
            <w:r w:rsidRPr="00186D80">
              <w:rPr>
                <w:vertAlign w:val="subscript"/>
              </w:rPr>
              <w:t>2</w:t>
            </w:r>
            <w:r w:rsidRPr="00186D80">
              <w:t>/</w:t>
            </w:r>
            <w:r w:rsidRPr="00186D80">
              <w:rPr>
                <w:lang w:val="en-US"/>
              </w:rPr>
              <w:t>FiO</w:t>
            </w:r>
            <w:r w:rsidRPr="00186D80">
              <w:rPr>
                <w:vertAlign w:val="subscript"/>
              </w:rPr>
              <w:t xml:space="preserve">2 </w:t>
            </w:r>
          </w:p>
        </w:tc>
        <w:tc>
          <w:tcPr>
            <w:tcW w:w="5918" w:type="dxa"/>
          </w:tcPr>
          <w:p w:rsidR="00CB5360" w:rsidRPr="00186D80" w:rsidRDefault="00CB5360" w:rsidP="00186D80">
            <w:pPr>
              <w:pStyle w:val="9"/>
            </w:pPr>
            <w:r w:rsidRPr="00186D80">
              <w:t>&gt; 300</w:t>
            </w:r>
          </w:p>
        </w:tc>
      </w:tr>
      <w:tr w:rsidR="00CB5360" w:rsidRPr="00186D80" w:rsidTr="00186D80">
        <w:trPr>
          <w:jc w:val="center"/>
        </w:trPr>
        <w:tc>
          <w:tcPr>
            <w:tcW w:w="3064" w:type="dxa"/>
          </w:tcPr>
          <w:p w:rsidR="00CB5360" w:rsidRPr="00186D80" w:rsidRDefault="00CB5360" w:rsidP="00186D80">
            <w:pPr>
              <w:pStyle w:val="9"/>
            </w:pPr>
            <w:r w:rsidRPr="00186D80">
              <w:t>Альбумин крови, г/л</w:t>
            </w:r>
          </w:p>
        </w:tc>
        <w:tc>
          <w:tcPr>
            <w:tcW w:w="5918" w:type="dxa"/>
          </w:tcPr>
          <w:p w:rsidR="00CB5360" w:rsidRPr="00186D80" w:rsidRDefault="00CB5360" w:rsidP="00186D80">
            <w:pPr>
              <w:pStyle w:val="9"/>
            </w:pPr>
            <w:r w:rsidRPr="00186D80">
              <w:t>&gt; 25 или общий белок &gt; 50 г/л</w:t>
            </w:r>
          </w:p>
        </w:tc>
      </w:tr>
      <w:tr w:rsidR="00CB5360" w:rsidRPr="00186D80" w:rsidTr="00186D80">
        <w:trPr>
          <w:jc w:val="center"/>
        </w:trPr>
        <w:tc>
          <w:tcPr>
            <w:tcW w:w="3064" w:type="dxa"/>
          </w:tcPr>
          <w:p w:rsidR="00CB5360" w:rsidRPr="00186D80" w:rsidRDefault="00CB5360" w:rsidP="00186D80">
            <w:pPr>
              <w:pStyle w:val="9"/>
            </w:pPr>
            <w:r w:rsidRPr="00186D80">
              <w:t>АЧТВ, сек</w:t>
            </w:r>
          </w:p>
        </w:tc>
        <w:tc>
          <w:tcPr>
            <w:tcW w:w="5918" w:type="dxa"/>
          </w:tcPr>
          <w:p w:rsidR="00CB5360" w:rsidRPr="00186D80" w:rsidRDefault="00CB5360" w:rsidP="00186D80">
            <w:pPr>
              <w:pStyle w:val="9"/>
            </w:pPr>
            <w:r w:rsidRPr="00186D80">
              <w:t>&lt; 70</w:t>
            </w:r>
          </w:p>
        </w:tc>
      </w:tr>
      <w:tr w:rsidR="00CB5360" w:rsidRPr="00186D80" w:rsidTr="00186D80">
        <w:trPr>
          <w:jc w:val="center"/>
        </w:trPr>
        <w:tc>
          <w:tcPr>
            <w:tcW w:w="3064" w:type="dxa"/>
          </w:tcPr>
          <w:p w:rsidR="00CB5360" w:rsidRPr="00186D80" w:rsidRDefault="00CB5360" w:rsidP="00186D80">
            <w:pPr>
              <w:pStyle w:val="9"/>
            </w:pPr>
            <w:r w:rsidRPr="00186D80">
              <w:t>МНО</w:t>
            </w:r>
          </w:p>
        </w:tc>
        <w:tc>
          <w:tcPr>
            <w:tcW w:w="5918" w:type="dxa"/>
          </w:tcPr>
          <w:p w:rsidR="00CB5360" w:rsidRPr="00186D80" w:rsidRDefault="00CB5360" w:rsidP="00186D80">
            <w:pPr>
              <w:pStyle w:val="9"/>
            </w:pPr>
            <w:r w:rsidRPr="00186D80">
              <w:t>&lt; 2</w:t>
            </w:r>
          </w:p>
        </w:tc>
      </w:tr>
      <w:tr w:rsidR="00CB5360" w:rsidRPr="00186D80" w:rsidTr="00186D80">
        <w:trPr>
          <w:jc w:val="center"/>
        </w:trPr>
        <w:tc>
          <w:tcPr>
            <w:tcW w:w="3064" w:type="dxa"/>
          </w:tcPr>
          <w:p w:rsidR="00CB5360" w:rsidRPr="00186D80" w:rsidRDefault="00CB5360" w:rsidP="00186D80">
            <w:pPr>
              <w:pStyle w:val="9"/>
            </w:pPr>
            <w:r w:rsidRPr="00186D80">
              <w:t>Фибриноген крови, г/л</w:t>
            </w:r>
          </w:p>
        </w:tc>
        <w:tc>
          <w:tcPr>
            <w:tcW w:w="5918" w:type="dxa"/>
          </w:tcPr>
          <w:p w:rsidR="00CB5360" w:rsidRPr="00186D80" w:rsidRDefault="00CB5360" w:rsidP="00186D80">
            <w:pPr>
              <w:pStyle w:val="9"/>
            </w:pPr>
            <w:r w:rsidRPr="00186D80">
              <w:t>&gt; 0,8</w:t>
            </w:r>
          </w:p>
        </w:tc>
      </w:tr>
    </w:tbl>
    <w:p w:rsidR="00186D80" w:rsidRPr="00186D80" w:rsidRDefault="00186D80" w:rsidP="00CB5360">
      <w:pPr>
        <w:pStyle w:val="12"/>
        <w:rPr>
          <w:rFonts w:ascii="Times New Roman" w:hAnsi="Times New Roman" w:cs="Times New Roman"/>
        </w:rPr>
      </w:pPr>
    </w:p>
    <w:p w:rsidR="00186D80" w:rsidRPr="00186D80" w:rsidRDefault="00186D80">
      <w:pPr>
        <w:spacing w:after="0" w:line="240" w:lineRule="auto"/>
        <w:rPr>
          <w:rFonts w:ascii="Times New Roman" w:eastAsia="+mn-ea" w:hAnsi="Times New Roman"/>
          <w:sz w:val="28"/>
          <w:szCs w:val="24"/>
        </w:rPr>
      </w:pPr>
      <w:r w:rsidRPr="00186D80">
        <w:rPr>
          <w:rFonts w:ascii="Times New Roman" w:hAnsi="Times New Roman"/>
        </w:rPr>
        <w:br w:type="page"/>
      </w:r>
    </w:p>
    <w:p w:rsidR="00186D80" w:rsidRPr="00186D80" w:rsidRDefault="00186D80" w:rsidP="00186D80">
      <w:pPr>
        <w:pStyle w:val="12"/>
        <w:jc w:val="center"/>
        <w:rPr>
          <w:rFonts w:ascii="Times New Roman" w:hAnsi="Times New Roman" w:cs="Times New Roman"/>
          <w:b/>
          <w:bCs/>
        </w:rPr>
      </w:pPr>
      <w:r w:rsidRPr="00186D80">
        <w:rPr>
          <w:rFonts w:ascii="Times New Roman" w:hAnsi="Times New Roman" w:cs="Times New Roman"/>
          <w:b/>
          <w:bCs/>
        </w:rPr>
        <w:t>Литература</w:t>
      </w:r>
    </w:p>
    <w:p w:rsidR="00186D80" w:rsidRPr="00186D80" w:rsidRDefault="00186D80" w:rsidP="00186D80">
      <w:pPr>
        <w:pStyle w:val="12"/>
        <w:rPr>
          <w:rFonts w:ascii="Times New Roman" w:hAnsi="Times New Roman" w:cs="Times New Roman"/>
          <w:b/>
          <w:bCs/>
        </w:rPr>
      </w:pPr>
    </w:p>
    <w:p w:rsidR="00186D80" w:rsidRDefault="00186D80" w:rsidP="00186D80">
      <w:pPr>
        <w:pStyle w:val="12"/>
        <w:numPr>
          <w:ilvl w:val="0"/>
          <w:numId w:val="17"/>
        </w:numPr>
        <w:rPr>
          <w:rFonts w:ascii="Times New Roman" w:hAnsi="Times New Roman" w:cs="Times New Roman"/>
        </w:rPr>
      </w:pPr>
      <w:r>
        <w:rPr>
          <w:rFonts w:ascii="Times New Roman" w:hAnsi="Times New Roman" w:cs="Times New Roman"/>
        </w:rPr>
        <w:t xml:space="preserve">Сепсис </w:t>
      </w:r>
      <w:r>
        <w:rPr>
          <w:rFonts w:ascii="+mn-ea" w:hAnsi="+mn-ea" w:cs="Times New Roman"/>
          <w:color w:val="000000"/>
          <w:szCs w:val="28"/>
        </w:rPr>
        <w:t xml:space="preserve">в начале ХХI века. Классификация, клинико-диагностическая концепция и лечение. Патолого-анотомическая диагностика: </w:t>
      </w:r>
      <w:r>
        <w:rPr>
          <w:rFonts w:ascii="+mn-ea" w:hAnsi="+mn-ea"/>
          <w:color w:val="000000"/>
          <w:szCs w:val="28"/>
        </w:rPr>
        <w:t xml:space="preserve">практ. руководство / под редакцией В.С. Савельева, Б.Р. Гельфанда. – М.: Литтерра, 2006. – 176 с. </w:t>
      </w:r>
    </w:p>
    <w:p w:rsidR="00186D80" w:rsidRPr="00186D80" w:rsidRDefault="00186D80" w:rsidP="00186D80">
      <w:pPr>
        <w:pStyle w:val="12"/>
        <w:numPr>
          <w:ilvl w:val="0"/>
          <w:numId w:val="17"/>
        </w:numPr>
        <w:rPr>
          <w:rFonts w:ascii="Times New Roman" w:hAnsi="Times New Roman" w:cs="Times New Roman"/>
        </w:rPr>
      </w:pPr>
      <w:r w:rsidRPr="00186D80">
        <w:rPr>
          <w:rFonts w:ascii="Times New Roman" w:hAnsi="Times New Roman" w:cs="Times New Roman"/>
        </w:rPr>
        <w:t>Клиническое питание больных в интенсивной медицине: практ. руководство / под редакцией В.М. Луфта, С.Ф. Багненко, Ю.А. Щербина. – Спб.: 2010. – 428 с.</w:t>
      </w:r>
    </w:p>
    <w:p w:rsidR="00186D80" w:rsidRPr="00186D80" w:rsidRDefault="00186D80" w:rsidP="00186D80">
      <w:pPr>
        <w:pStyle w:val="12"/>
        <w:numPr>
          <w:ilvl w:val="0"/>
          <w:numId w:val="17"/>
        </w:numPr>
        <w:rPr>
          <w:rFonts w:ascii="Times New Roman" w:hAnsi="Times New Roman" w:cs="Times New Roman"/>
        </w:rPr>
      </w:pPr>
      <w:r w:rsidRPr="00186D80">
        <w:rPr>
          <w:rFonts w:ascii="Times New Roman" w:hAnsi="Times New Roman" w:cs="Times New Roman"/>
        </w:rPr>
        <w:t>Лейдерман И.Н. Нутритивная поддержка в отделении реанимации и интенсивной терапии. Стандартные алгоритмы и протоколы: руководство для врачей / И.Н. Лейдерман, А.В. Николенко, О.Г. Сивков. – 2-е изд., доп. и перераб. – М.: 2010. – 36 с.</w:t>
      </w:r>
    </w:p>
    <w:p w:rsidR="00186D80" w:rsidRPr="00186D80" w:rsidRDefault="00186D80" w:rsidP="00186D80">
      <w:pPr>
        <w:pStyle w:val="12"/>
        <w:numPr>
          <w:ilvl w:val="0"/>
          <w:numId w:val="17"/>
        </w:numPr>
        <w:rPr>
          <w:rFonts w:ascii="Times New Roman" w:hAnsi="Times New Roman" w:cs="Times New Roman"/>
        </w:rPr>
      </w:pPr>
      <w:r w:rsidRPr="00186D80">
        <w:rPr>
          <w:rFonts w:ascii="Times New Roman" w:hAnsi="Times New Roman" w:cs="Times New Roman"/>
        </w:rPr>
        <w:t>Александрович Ю.С Интенсивная тера</w:t>
      </w:r>
      <w:r w:rsidRPr="00186D80">
        <w:rPr>
          <w:rFonts w:ascii="Times New Roman" w:hAnsi="Times New Roman" w:cs="Times New Roman"/>
        </w:rPr>
        <w:softHyphen/>
        <w:t>пия инфекционных заболеваний у детей / Ю.С. Александрович, В.И. Гордеев, К.В. Пшениснов.  – С-Пб.: Элби-СПб, 2010. – 320 с.</w:t>
      </w:r>
    </w:p>
    <w:p w:rsidR="00186D80" w:rsidRPr="00186D80"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Mlcak R.P. Respiratory management of inhalation injury / R.P. Mlcak, O.E. Suman, N. Herndon David // </w:t>
      </w:r>
      <w:r w:rsidRPr="00186D80">
        <w:rPr>
          <w:rFonts w:ascii="Times New Roman" w:hAnsi="Times New Roman" w:cs="Times New Roman"/>
        </w:rPr>
        <w:t>В</w:t>
      </w:r>
      <w:r w:rsidRPr="00186D80">
        <w:rPr>
          <w:rFonts w:ascii="Times New Roman" w:hAnsi="Times New Roman" w:cs="Times New Roman"/>
          <w:lang w:val="en-US"/>
        </w:rPr>
        <w:t xml:space="preserve">urns. – 2007. – №33. – </w:t>
      </w:r>
      <w:r w:rsidRPr="00186D80">
        <w:rPr>
          <w:rFonts w:ascii="Times New Roman" w:hAnsi="Times New Roman" w:cs="Times New Roman"/>
        </w:rPr>
        <w:t>Р</w:t>
      </w:r>
      <w:r w:rsidRPr="00186D80">
        <w:rPr>
          <w:rFonts w:ascii="Times New Roman" w:hAnsi="Times New Roman" w:cs="Times New Roman"/>
          <w:lang w:val="en-US"/>
        </w:rPr>
        <w:t>.2-13.</w:t>
      </w:r>
    </w:p>
    <w:p w:rsidR="00186D80" w:rsidRPr="00186D80"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Management of airway burns and inhalation injury pediatric [Electronic resource] // Care of burns in Scotland. – 2009. – Mode of access: </w:t>
      </w:r>
      <w:hyperlink r:id="rId10" w:history="1">
        <w:r w:rsidRPr="00186D80">
          <w:rPr>
            <w:rStyle w:val="ac"/>
            <w:rFonts w:ascii="Times New Roman" w:hAnsi="Times New Roman" w:cs="Times New Roman"/>
            <w:lang w:val="en-US"/>
          </w:rPr>
          <w:t>http://www.knowledge.scot.nhs.uk/media/CLT/ResourceUploads/21320/Airway%20Burns%20&amp;%20Inhalation.pdf</w:t>
        </w:r>
      </w:hyperlink>
      <w:r w:rsidRPr="00186D80">
        <w:rPr>
          <w:rFonts w:ascii="Times New Roman" w:hAnsi="Times New Roman" w:cs="Times New Roman"/>
          <w:lang w:val="en-US"/>
        </w:rPr>
        <w:t>.</w:t>
      </w:r>
    </w:p>
    <w:p w:rsidR="00186D80" w:rsidRPr="00186D80"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Definitions for sepsis and organ failure and guidelines for the use of innovative therapies in sepsis: The ACCP/SCCM consensus conference committee / R.C. Bone [et al.] // Chest. – 1992. – №101. – </w:t>
      </w:r>
      <w:r w:rsidRPr="00186D80">
        <w:rPr>
          <w:rFonts w:ascii="Times New Roman" w:hAnsi="Times New Roman" w:cs="Times New Roman"/>
        </w:rPr>
        <w:t>Р</w:t>
      </w:r>
      <w:r w:rsidRPr="00186D80">
        <w:rPr>
          <w:rFonts w:ascii="Times New Roman" w:hAnsi="Times New Roman" w:cs="Times New Roman"/>
          <w:lang w:val="en-US"/>
        </w:rPr>
        <w:t>.1644-1655.</w:t>
      </w:r>
    </w:p>
    <w:p w:rsidR="00186D80" w:rsidRPr="00186D80"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Leandro-Merhi V.A Nutrition status and risk factors associated with length of hospital stay for surgical patients / V.A. Leandro-Merhi, J.L.B. de Aquino, J.F.S. Chagas // J. Parenteral Enteral Nutr. – 2011. – №35. – </w:t>
      </w:r>
      <w:r w:rsidRPr="00186D80">
        <w:rPr>
          <w:rFonts w:ascii="Times New Roman" w:hAnsi="Times New Roman" w:cs="Times New Roman"/>
        </w:rPr>
        <w:t>Р</w:t>
      </w:r>
      <w:r w:rsidRPr="00186D80">
        <w:rPr>
          <w:rFonts w:ascii="Times New Roman" w:hAnsi="Times New Roman" w:cs="Times New Roman"/>
          <w:lang w:val="en-US"/>
        </w:rPr>
        <w:t>.241-248.</w:t>
      </w:r>
    </w:p>
    <w:p w:rsidR="00186D80" w:rsidRPr="00186D80"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Nutrition support in intensive care unit patients / Y. Tanaka [et al.] // Jomyaku Keicho Eiyo. – 2011. – Vol.26, №3. – </w:t>
      </w:r>
      <w:r w:rsidRPr="00186D80">
        <w:rPr>
          <w:rFonts w:ascii="Times New Roman" w:hAnsi="Times New Roman" w:cs="Times New Roman"/>
        </w:rPr>
        <w:t>Р</w:t>
      </w:r>
      <w:r w:rsidRPr="00186D80">
        <w:rPr>
          <w:rFonts w:ascii="Times New Roman" w:hAnsi="Times New Roman" w:cs="Times New Roman"/>
          <w:lang w:val="en-US"/>
        </w:rPr>
        <w:t xml:space="preserve">.873-897. </w:t>
      </w:r>
    </w:p>
    <w:p w:rsidR="00186D80" w:rsidRPr="00186D80"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Principles of surfactant-therapy ARDS in patients with severe inhalation trauma / </w:t>
      </w:r>
      <w:r w:rsidRPr="00186D80">
        <w:rPr>
          <w:rFonts w:ascii="Times New Roman" w:hAnsi="Times New Roman" w:cs="Times New Roman"/>
        </w:rPr>
        <w:t>М</w:t>
      </w:r>
      <w:r w:rsidRPr="00186D80">
        <w:rPr>
          <w:rFonts w:ascii="Times New Roman" w:hAnsi="Times New Roman" w:cs="Times New Roman"/>
          <w:lang w:val="en-US"/>
        </w:rPr>
        <w:t xml:space="preserve">. Tarasenko [et al.] // European Respiratory J. – 2008. – Vol.32. – </w:t>
      </w:r>
      <w:r w:rsidRPr="00186D80">
        <w:rPr>
          <w:rFonts w:ascii="Times New Roman" w:hAnsi="Times New Roman" w:cs="Times New Roman"/>
        </w:rPr>
        <w:t>Р</w:t>
      </w:r>
      <w:r w:rsidRPr="00186D80">
        <w:rPr>
          <w:rFonts w:ascii="Times New Roman" w:hAnsi="Times New Roman" w:cs="Times New Roman"/>
          <w:lang w:val="en-US"/>
        </w:rPr>
        <w:t>.52.</w:t>
      </w:r>
    </w:p>
    <w:p w:rsidR="00186D80" w:rsidRPr="00186D80"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Use of polyclonal immunoglobulins as adjunctive therapy for sepsis or septic shock / K.G. Kreymann [et al.] // Critical Care Med. – 2007. – Vol.35, №12. – </w:t>
      </w:r>
      <w:r w:rsidRPr="00186D80">
        <w:rPr>
          <w:rFonts w:ascii="Times New Roman" w:hAnsi="Times New Roman" w:cs="Times New Roman"/>
        </w:rPr>
        <w:t>Р</w:t>
      </w:r>
      <w:r w:rsidRPr="00186D80">
        <w:rPr>
          <w:rFonts w:ascii="Times New Roman" w:hAnsi="Times New Roman" w:cs="Times New Roman"/>
          <w:lang w:val="en-US"/>
        </w:rPr>
        <w:t>.2677-2685.</w:t>
      </w:r>
    </w:p>
    <w:p w:rsidR="007849D4" w:rsidRDefault="00186D80" w:rsidP="00186D80">
      <w:pPr>
        <w:pStyle w:val="12"/>
        <w:numPr>
          <w:ilvl w:val="0"/>
          <w:numId w:val="17"/>
        </w:numPr>
        <w:rPr>
          <w:rFonts w:ascii="Times New Roman" w:hAnsi="Times New Roman" w:cs="Times New Roman"/>
          <w:lang w:val="en-US"/>
        </w:rPr>
      </w:pPr>
      <w:r w:rsidRPr="00186D80">
        <w:rPr>
          <w:rFonts w:ascii="Times New Roman" w:hAnsi="Times New Roman" w:cs="Times New Roman"/>
          <w:lang w:val="en-US"/>
        </w:rPr>
        <w:t xml:space="preserve">Laupland K.B. Polyclonal intravenous immunoglobulin for the treatment of severe sepsis and septic shock in critically ill adults: A systematic review and meta-analysis / K.B. Laupland, A.W. Kirkpatrick, A. Delaney // </w:t>
      </w:r>
      <w:r w:rsidRPr="00186D80">
        <w:rPr>
          <w:rFonts w:ascii="Times New Roman" w:hAnsi="Times New Roman" w:cs="Times New Roman"/>
          <w:bCs/>
          <w:lang w:val="en-US"/>
        </w:rPr>
        <w:t>Critical Care Med. – 2007. –</w:t>
      </w:r>
      <w:r w:rsidRPr="00186D80">
        <w:rPr>
          <w:rFonts w:ascii="Times New Roman" w:hAnsi="Times New Roman" w:cs="Times New Roman"/>
          <w:lang w:val="en-US"/>
        </w:rPr>
        <w:t xml:space="preserve"> Vol.35, №12. – </w:t>
      </w:r>
      <w:r w:rsidRPr="00186D80">
        <w:rPr>
          <w:rFonts w:ascii="Times New Roman" w:hAnsi="Times New Roman" w:cs="Times New Roman"/>
        </w:rPr>
        <w:t>Р</w:t>
      </w:r>
      <w:r w:rsidRPr="00186D80">
        <w:rPr>
          <w:rFonts w:ascii="Times New Roman" w:hAnsi="Times New Roman" w:cs="Times New Roman"/>
          <w:lang w:val="en-US"/>
        </w:rPr>
        <w:t>.2686-2692.</w:t>
      </w:r>
    </w:p>
    <w:p w:rsidR="007849D4" w:rsidRDefault="007849D4">
      <w:pPr>
        <w:spacing w:after="0" w:line="240" w:lineRule="auto"/>
        <w:rPr>
          <w:rFonts w:ascii="Times New Roman" w:eastAsia="+mn-ea" w:hAnsi="Times New Roman"/>
          <w:sz w:val="28"/>
          <w:szCs w:val="24"/>
          <w:lang w:val="en-US"/>
        </w:rPr>
      </w:pPr>
      <w:r>
        <w:rPr>
          <w:rFonts w:ascii="Times New Roman" w:hAnsi="Times New Roman"/>
          <w:lang w:val="en-US"/>
        </w:rPr>
        <w:br w:type="page"/>
      </w:r>
    </w:p>
    <w:p w:rsidR="00186D80" w:rsidRPr="00186D80" w:rsidRDefault="00186D80" w:rsidP="00186D80">
      <w:pPr>
        <w:pStyle w:val="12"/>
        <w:jc w:val="center"/>
        <w:rPr>
          <w:rFonts w:ascii="Times New Roman" w:hAnsi="Times New Roman" w:cs="Times New Roman"/>
          <w:b/>
        </w:rPr>
      </w:pPr>
      <w:r w:rsidRPr="00186D80">
        <w:rPr>
          <w:rFonts w:ascii="Times New Roman" w:hAnsi="Times New Roman" w:cs="Times New Roman"/>
          <w:b/>
        </w:rPr>
        <w:t>Нормативные правовые акты</w:t>
      </w:r>
    </w:p>
    <w:p w:rsidR="00186D80" w:rsidRPr="00186D80" w:rsidRDefault="00186D80" w:rsidP="00186D80">
      <w:pPr>
        <w:pStyle w:val="12"/>
        <w:rPr>
          <w:rFonts w:ascii="Times New Roman" w:hAnsi="Times New Roman" w:cs="Times New Roman"/>
          <w:b/>
        </w:rPr>
      </w:pP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Методические указания по специфической профилактике столбняка: приложение №12 к Приказу Минздрава РФ от 17.05.1999 г. №174 [Электронный ресурс]. – Режим доступа: </w:t>
      </w:r>
      <w:hyperlink r:id="rId11" w:history="1">
        <w:r w:rsidRPr="00186D80">
          <w:rPr>
            <w:rStyle w:val="ac"/>
            <w:rFonts w:ascii="Times New Roman" w:hAnsi="Times New Roman" w:cs="Times New Roman"/>
          </w:rPr>
          <w:t>http://russia.bestpravo.ru/fed1999/data06/tex20376.htm</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Об основах охраны здоровья граждан в РФ: федеральный закон РФ от 21 ноября 2011 г. №323-ФЗ [Электронный ресурс] // Рос. газета. – 2011. – №5639. – Режим доступа: </w:t>
      </w:r>
      <w:hyperlink r:id="rId12" w:history="1">
        <w:r w:rsidRPr="00186D80">
          <w:rPr>
            <w:rStyle w:val="ac"/>
            <w:rFonts w:ascii="Times New Roman" w:hAnsi="Times New Roman" w:cs="Times New Roman"/>
          </w:rPr>
          <w:t>http://www.rg.ru/2011/11/23/zdorovie-dok.html</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О мерах по совершенствованию лечебного питания в лечебно-профилактических учреждениях РФ: приказ Минздрава РФ от 5 августа 2003 г. №330 [Электронный ресурс]. – Режим доступа: </w:t>
      </w:r>
      <w:hyperlink r:id="rId13" w:history="1">
        <w:r w:rsidRPr="00186D80">
          <w:rPr>
            <w:rStyle w:val="ac"/>
            <w:rFonts w:ascii="Times New Roman" w:hAnsi="Times New Roman" w:cs="Times New Roman"/>
          </w:rPr>
          <w:t>http://base.garant.ru/12132439/</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О предоставлении сведений о нежелательных реакциях на лекарственные препараты: распоряжение Минздрава Забайкальского края от 21.08.2012 г. №3310 [Электронный ресурс]. – Режим доступа: </w:t>
      </w:r>
      <w:hyperlink r:id="rId14" w:history="1">
        <w:r w:rsidRPr="00186D80">
          <w:rPr>
            <w:rStyle w:val="ac"/>
            <w:rFonts w:ascii="Times New Roman" w:hAnsi="Times New Roman" w:cs="Times New Roman"/>
          </w:rPr>
          <w:t>http://chitazdrav.ru/</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Об утверждении Инструкции по применению компонентов крови: приказ Минздрава РФ от 25 ноября 2002 г. N 363 [Электронный ресурс]. – Режим доступа: </w:t>
      </w:r>
      <w:hyperlink r:id="rId15" w:history="1">
        <w:r w:rsidRPr="00186D80">
          <w:rPr>
            <w:rStyle w:val="ac"/>
            <w:rFonts w:ascii="Times New Roman" w:hAnsi="Times New Roman" w:cs="Times New Roman"/>
          </w:rPr>
          <w:t>http://www.transfusion.ru/doc/363.htm</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Об утверждении клинических протоколов инфузионной терапии при гиповолемии: приказ Минздрава Забайкальского края от 31.12.2010 г. №258 [Электронный ресурс]. – Режим доступа: </w:t>
      </w:r>
      <w:hyperlink r:id="rId16" w:history="1">
        <w:r w:rsidRPr="00186D80">
          <w:rPr>
            <w:rStyle w:val="ac"/>
            <w:rFonts w:ascii="Times New Roman" w:hAnsi="Times New Roman" w:cs="Times New Roman"/>
          </w:rPr>
          <w:t>http://www.zoar75.ru/index.php?option=com</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Об утверждении клинических протоколов нутритивной поддержки в интенсивной терапии: приказ Минздрава Забайкальского края от 31.12.2010 г. №259 [Электронный ресурс]. – Режим доступа: </w:t>
      </w:r>
      <w:hyperlink r:id="rId17" w:history="1">
        <w:r w:rsidRPr="00186D80">
          <w:rPr>
            <w:rStyle w:val="ac"/>
            <w:rFonts w:ascii="Times New Roman" w:hAnsi="Times New Roman" w:cs="Times New Roman"/>
          </w:rPr>
          <w:t>http://www.zoar75.ru/index.php?option=com</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Протокол диагностики и лечения ингаляционной травмы / Всероссийское общественное объединение «Мир без ожогов», 2011 г. [Электронный ресурс]. – Режим доступа: </w:t>
      </w:r>
      <w:hyperlink r:id="rId18" w:history="1">
        <w:r w:rsidRPr="00186D80">
          <w:rPr>
            <w:rStyle w:val="ac"/>
            <w:rFonts w:ascii="Times New Roman" w:hAnsi="Times New Roman" w:cs="Times New Roman"/>
          </w:rPr>
          <w:t>http://www.burn.ru/last/show/?id=4437</w:t>
        </w:r>
      </w:hyperlink>
      <w:r w:rsidRPr="00186D80">
        <w:rPr>
          <w:rFonts w:ascii="Times New Roman" w:hAnsi="Times New Roman" w:cs="Times New Roman"/>
        </w:rPr>
        <w:t>.</w:t>
      </w:r>
    </w:p>
    <w:p w:rsidR="00186D80" w:rsidRPr="00186D80" w:rsidRDefault="00186D80" w:rsidP="00186D80">
      <w:pPr>
        <w:pStyle w:val="12"/>
        <w:numPr>
          <w:ilvl w:val="0"/>
          <w:numId w:val="18"/>
        </w:numPr>
        <w:rPr>
          <w:rFonts w:ascii="Times New Roman" w:hAnsi="Times New Roman" w:cs="Times New Roman"/>
        </w:rPr>
      </w:pPr>
      <w:r w:rsidRPr="00186D80">
        <w:rPr>
          <w:rFonts w:ascii="Times New Roman" w:hAnsi="Times New Roman" w:cs="Times New Roman"/>
        </w:rPr>
        <w:t xml:space="preserve">Протокол ведения больных. Диагностика и интенсивная терапия синдрома острого повреждения легких и острого респираторного дистресс-синдрома: исправленная и переработанная редакция, принятая на X-м Съезде анестезиологов и реаниматологов 21 сентября 2006 г. [Электронный ресурс]. – Режим доступа: </w:t>
      </w:r>
      <w:hyperlink r:id="rId19" w:history="1">
        <w:r w:rsidRPr="00186D80">
          <w:rPr>
            <w:rStyle w:val="ac"/>
            <w:rFonts w:ascii="Times New Roman" w:hAnsi="Times New Roman" w:cs="Times New Roman"/>
          </w:rPr>
          <w:t>http://www.google.ru/url?sa=t&amp;rct=j&amp;q=X-м+Съезде+анестезиологов+и+реаниматологов+21+сентября+2006+г.&amp;source=web&amp;cd=1&amp;ved=0C</w:t>
        </w:r>
      </w:hyperlink>
    </w:p>
    <w:sectPr w:rsidR="00186D80" w:rsidRPr="00186D80" w:rsidSect="006B33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7F2" w:rsidRDefault="00A657F2" w:rsidP="003422FC">
      <w:pPr>
        <w:spacing w:after="0" w:line="240" w:lineRule="auto"/>
      </w:pPr>
      <w:r>
        <w:separator/>
      </w:r>
    </w:p>
  </w:endnote>
  <w:endnote w:type="continuationSeparator" w:id="0">
    <w:p w:rsidR="00A657F2" w:rsidRDefault="00A657F2" w:rsidP="00342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n-ea">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991420"/>
    </w:sdtPr>
    <w:sdtEndPr/>
    <w:sdtContent>
      <w:p w:rsidR="003422FC" w:rsidRDefault="00597234">
        <w:pPr>
          <w:pStyle w:val="af"/>
          <w:jc w:val="center"/>
        </w:pPr>
        <w:r>
          <w:fldChar w:fldCharType="begin"/>
        </w:r>
        <w:r>
          <w:instrText xml:space="preserve"> PAGE   \* MERGEFORMAT </w:instrText>
        </w:r>
        <w:r>
          <w:fldChar w:fldCharType="separate"/>
        </w:r>
        <w:r w:rsidR="00A84033">
          <w:rPr>
            <w:noProof/>
          </w:rPr>
          <w:t>2</w:t>
        </w:r>
        <w:r>
          <w:rPr>
            <w:noProof/>
          </w:rPr>
          <w:fldChar w:fldCharType="end"/>
        </w:r>
      </w:p>
    </w:sdtContent>
  </w:sdt>
  <w:p w:rsidR="003422FC" w:rsidRDefault="003422F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7F2" w:rsidRDefault="00A657F2" w:rsidP="003422FC">
      <w:pPr>
        <w:spacing w:after="0" w:line="240" w:lineRule="auto"/>
      </w:pPr>
      <w:r>
        <w:separator/>
      </w:r>
    </w:p>
  </w:footnote>
  <w:footnote w:type="continuationSeparator" w:id="0">
    <w:p w:rsidR="00A657F2" w:rsidRDefault="00A657F2" w:rsidP="003422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8C610A"/>
    <w:multiLevelType w:val="hybridMultilevel"/>
    <w:tmpl w:val="C3C85614"/>
    <w:lvl w:ilvl="0" w:tplc="0409000F">
      <w:start w:val="1"/>
      <w:numFmt w:val="decimal"/>
      <w:lvlText w:val="%1."/>
      <w:lvlJc w:val="left"/>
      <w:pPr>
        <w:tabs>
          <w:tab w:val="left" w:pos="720"/>
        </w:tabs>
        <w:ind w:left="720" w:hanging="360"/>
      </w:pPr>
    </w:lvl>
    <w:lvl w:ilvl="1" w:tplc="04090019" w:tentative="1">
      <w:start w:val="1"/>
      <w:numFmt w:val="lowerLetter"/>
      <w:lvlText w:val="%2."/>
      <w:lvlJc w:val="left"/>
      <w:pPr>
        <w:tabs>
          <w:tab w:val="left" w:pos="1440"/>
        </w:tabs>
        <w:ind w:left="1440" w:hanging="360"/>
      </w:pPr>
    </w:lvl>
    <w:lvl w:ilvl="2" w:tplc="0409001B" w:tentative="1">
      <w:start w:val="1"/>
      <w:numFmt w:val="lowerRoman"/>
      <w:lvlText w:val="%3."/>
      <w:lvlJc w:val="right"/>
      <w:pPr>
        <w:tabs>
          <w:tab w:val="left" w:pos="2160"/>
        </w:tabs>
        <w:ind w:left="2160" w:hanging="180"/>
      </w:pPr>
    </w:lvl>
    <w:lvl w:ilvl="3" w:tplc="0409000F" w:tentative="1">
      <w:start w:val="1"/>
      <w:numFmt w:val="decimal"/>
      <w:lvlText w:val="%4."/>
      <w:lvlJc w:val="left"/>
      <w:pPr>
        <w:tabs>
          <w:tab w:val="left" w:pos="2880"/>
        </w:tabs>
        <w:ind w:left="2880" w:hanging="360"/>
      </w:pPr>
    </w:lvl>
    <w:lvl w:ilvl="4" w:tplc="04090019" w:tentative="1">
      <w:start w:val="1"/>
      <w:numFmt w:val="lowerLetter"/>
      <w:lvlText w:val="%5."/>
      <w:lvlJc w:val="left"/>
      <w:pPr>
        <w:tabs>
          <w:tab w:val="left" w:pos="3600"/>
        </w:tabs>
        <w:ind w:left="3600" w:hanging="360"/>
      </w:pPr>
    </w:lvl>
    <w:lvl w:ilvl="5" w:tplc="0409001B" w:tentative="1">
      <w:start w:val="1"/>
      <w:numFmt w:val="lowerRoman"/>
      <w:lvlText w:val="%6."/>
      <w:lvlJc w:val="right"/>
      <w:pPr>
        <w:tabs>
          <w:tab w:val="left" w:pos="4320"/>
        </w:tabs>
        <w:ind w:left="4320" w:hanging="180"/>
      </w:pPr>
    </w:lvl>
    <w:lvl w:ilvl="6" w:tplc="0409000F" w:tentative="1">
      <w:start w:val="1"/>
      <w:numFmt w:val="decimal"/>
      <w:lvlText w:val="%7."/>
      <w:lvlJc w:val="left"/>
      <w:pPr>
        <w:tabs>
          <w:tab w:val="left" w:pos="5040"/>
        </w:tabs>
        <w:ind w:left="5040" w:hanging="360"/>
      </w:pPr>
    </w:lvl>
    <w:lvl w:ilvl="7" w:tplc="04090019" w:tentative="1">
      <w:start w:val="1"/>
      <w:numFmt w:val="lowerLetter"/>
      <w:lvlText w:val="%8."/>
      <w:lvlJc w:val="left"/>
      <w:pPr>
        <w:tabs>
          <w:tab w:val="left" w:pos="5760"/>
        </w:tabs>
        <w:ind w:left="5760" w:hanging="360"/>
      </w:pPr>
    </w:lvl>
    <w:lvl w:ilvl="8" w:tplc="0409001B" w:tentative="1">
      <w:start w:val="1"/>
      <w:numFmt w:val="lowerRoman"/>
      <w:lvlText w:val="%9."/>
      <w:lvlJc w:val="right"/>
      <w:pPr>
        <w:tabs>
          <w:tab w:val="left" w:pos="6480"/>
        </w:tabs>
        <w:ind w:left="6480" w:hanging="180"/>
      </w:pPr>
    </w:lvl>
  </w:abstractNum>
  <w:abstractNum w:abstractNumId="1">
    <w:nsid w:val="004177D6"/>
    <w:multiLevelType w:val="hybridMultilevel"/>
    <w:tmpl w:val="4C363F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7C3BBE"/>
    <w:multiLevelType w:val="hybridMultilevel"/>
    <w:tmpl w:val="6A98D0F6"/>
    <w:lvl w:ilvl="0" w:tplc="04190013">
      <w:start w:val="1"/>
      <w:numFmt w:val="decimal"/>
      <w:lvlText w:val="%1."/>
      <w:lvlJc w:val="left"/>
      <w:pPr>
        <w:ind w:left="1296" w:hanging="360"/>
      </w:pPr>
    </w:lvl>
    <w:lvl w:ilvl="1" w:tplc="04190019">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
    <w:nsid w:val="05B051C5"/>
    <w:multiLevelType w:val="hybridMultilevel"/>
    <w:tmpl w:val="A3A0B424"/>
    <w:lvl w:ilvl="0" w:tplc="0419000F">
      <w:start w:val="1"/>
      <w:numFmt w:val="decimal"/>
      <w:lvlText w:val="%1."/>
      <w:lvlJc w:val="left"/>
      <w:pPr>
        <w:tabs>
          <w:tab w:val="num" w:pos="720"/>
        </w:tabs>
        <w:ind w:left="720" w:hanging="360"/>
      </w:pPr>
      <w:rPr>
        <w:b w:val="0"/>
      </w:rPr>
    </w:lvl>
    <w:lvl w:ilvl="1" w:tplc="0419000F">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512470"/>
    <w:multiLevelType w:val="hybridMultilevel"/>
    <w:tmpl w:val="525CF818"/>
    <w:lvl w:ilvl="0" w:tplc="0419000F">
      <w:start w:val="1"/>
      <w:numFmt w:val="decimal"/>
      <w:lvlText w:val="%1."/>
      <w:lvlJc w:val="left"/>
      <w:pPr>
        <w:tabs>
          <w:tab w:val="num" w:pos="720"/>
        </w:tabs>
        <w:ind w:left="720" w:hanging="360"/>
      </w:pPr>
      <w:rPr>
        <w:b w:val="0"/>
      </w:rPr>
    </w:lvl>
    <w:lvl w:ilvl="1" w:tplc="0419000F">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3518C57"/>
    <w:multiLevelType w:val="hybridMultilevel"/>
    <w:tmpl w:val="C3C85614"/>
    <w:lvl w:ilvl="0" w:tplc="0409000F">
      <w:start w:val="1"/>
      <w:numFmt w:val="decimal"/>
      <w:lvlText w:val="%1."/>
      <w:lvlJc w:val="left"/>
      <w:pPr>
        <w:tabs>
          <w:tab w:val="left" w:pos="720"/>
        </w:tabs>
        <w:ind w:left="720" w:hanging="360"/>
      </w:pPr>
    </w:lvl>
    <w:lvl w:ilvl="1" w:tplc="04090019" w:tentative="1">
      <w:start w:val="1"/>
      <w:numFmt w:val="lowerLetter"/>
      <w:lvlText w:val="%2."/>
      <w:lvlJc w:val="left"/>
      <w:pPr>
        <w:tabs>
          <w:tab w:val="left" w:pos="1440"/>
        </w:tabs>
        <w:ind w:left="1440" w:hanging="360"/>
      </w:pPr>
    </w:lvl>
    <w:lvl w:ilvl="2" w:tplc="0409001B" w:tentative="1">
      <w:start w:val="1"/>
      <w:numFmt w:val="lowerRoman"/>
      <w:lvlText w:val="%3."/>
      <w:lvlJc w:val="right"/>
      <w:pPr>
        <w:tabs>
          <w:tab w:val="left" w:pos="2160"/>
        </w:tabs>
        <w:ind w:left="2160" w:hanging="180"/>
      </w:pPr>
    </w:lvl>
    <w:lvl w:ilvl="3" w:tplc="0409000F" w:tentative="1">
      <w:start w:val="1"/>
      <w:numFmt w:val="decimal"/>
      <w:lvlText w:val="%4."/>
      <w:lvlJc w:val="left"/>
      <w:pPr>
        <w:tabs>
          <w:tab w:val="left" w:pos="2880"/>
        </w:tabs>
        <w:ind w:left="2880" w:hanging="360"/>
      </w:pPr>
    </w:lvl>
    <w:lvl w:ilvl="4" w:tplc="04090019" w:tentative="1">
      <w:start w:val="1"/>
      <w:numFmt w:val="lowerLetter"/>
      <w:lvlText w:val="%5."/>
      <w:lvlJc w:val="left"/>
      <w:pPr>
        <w:tabs>
          <w:tab w:val="left" w:pos="3600"/>
        </w:tabs>
        <w:ind w:left="3600" w:hanging="360"/>
      </w:pPr>
    </w:lvl>
    <w:lvl w:ilvl="5" w:tplc="0409001B" w:tentative="1">
      <w:start w:val="1"/>
      <w:numFmt w:val="lowerRoman"/>
      <w:lvlText w:val="%6."/>
      <w:lvlJc w:val="right"/>
      <w:pPr>
        <w:tabs>
          <w:tab w:val="left" w:pos="4320"/>
        </w:tabs>
        <w:ind w:left="4320" w:hanging="180"/>
      </w:pPr>
    </w:lvl>
    <w:lvl w:ilvl="6" w:tplc="0409000F" w:tentative="1">
      <w:start w:val="1"/>
      <w:numFmt w:val="decimal"/>
      <w:lvlText w:val="%7."/>
      <w:lvlJc w:val="left"/>
      <w:pPr>
        <w:tabs>
          <w:tab w:val="left" w:pos="5040"/>
        </w:tabs>
        <w:ind w:left="5040" w:hanging="360"/>
      </w:pPr>
    </w:lvl>
    <w:lvl w:ilvl="7" w:tplc="04090019" w:tentative="1">
      <w:start w:val="1"/>
      <w:numFmt w:val="lowerLetter"/>
      <w:lvlText w:val="%8."/>
      <w:lvlJc w:val="left"/>
      <w:pPr>
        <w:tabs>
          <w:tab w:val="left" w:pos="5760"/>
        </w:tabs>
        <w:ind w:left="5760" w:hanging="360"/>
      </w:pPr>
    </w:lvl>
    <w:lvl w:ilvl="8" w:tplc="0409001B" w:tentative="1">
      <w:start w:val="1"/>
      <w:numFmt w:val="lowerRoman"/>
      <w:lvlText w:val="%9."/>
      <w:lvlJc w:val="right"/>
      <w:pPr>
        <w:tabs>
          <w:tab w:val="left" w:pos="6480"/>
        </w:tabs>
        <w:ind w:left="6480" w:hanging="180"/>
      </w:pPr>
    </w:lvl>
  </w:abstractNum>
  <w:abstractNum w:abstractNumId="6">
    <w:nsid w:val="13544437"/>
    <w:multiLevelType w:val="hybridMultilevel"/>
    <w:tmpl w:val="7AC41A62"/>
    <w:lvl w:ilvl="0" w:tplc="0419000F">
      <w:start w:val="1"/>
      <w:numFmt w:val="decimal"/>
      <w:lvlText w:val="%1."/>
      <w:lvlJc w:val="left"/>
      <w:pPr>
        <w:ind w:left="720" w:hanging="360"/>
      </w:pPr>
    </w:lvl>
    <w:lvl w:ilvl="1" w:tplc="19786B62">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681817"/>
    <w:multiLevelType w:val="hybridMultilevel"/>
    <w:tmpl w:val="A0FA4478"/>
    <w:lvl w:ilvl="0" w:tplc="0419000F">
      <w:start w:val="1"/>
      <w:numFmt w:val="decimal"/>
      <w:lvlText w:val="%1."/>
      <w:lvlJc w:val="left"/>
      <w:pPr>
        <w:ind w:left="720" w:hanging="360"/>
      </w:pPr>
    </w:lvl>
    <w:lvl w:ilvl="1" w:tplc="3FF86BF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E838B7"/>
    <w:multiLevelType w:val="hybridMultilevel"/>
    <w:tmpl w:val="084A5CE0"/>
    <w:lvl w:ilvl="0" w:tplc="0419000F">
      <w:start w:val="1"/>
      <w:numFmt w:val="decimal"/>
      <w:lvlText w:val="%1."/>
      <w:lvlJc w:val="left"/>
      <w:pPr>
        <w:ind w:left="720" w:hanging="360"/>
      </w:pPr>
    </w:lvl>
    <w:lvl w:ilvl="1" w:tplc="19786B62">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341337"/>
    <w:multiLevelType w:val="multilevel"/>
    <w:tmpl w:val="5CEA034A"/>
    <w:lvl w:ilvl="0">
      <w:start w:val="1"/>
      <w:numFmt w:val="bullet"/>
      <w:pStyle w:val="11"/>
      <w:lvlText w:val=""/>
      <w:lvlJc w:val="left"/>
      <w:pPr>
        <w:ind w:left="1429" w:hanging="360"/>
      </w:pPr>
      <w:rPr>
        <w:rFonts w:ascii="Symbol" w:hAnsi="Symbol" w:hint="default"/>
        <w:b w:val="0"/>
      </w:rPr>
    </w:lvl>
    <w:lvl w:ilvl="1">
      <w:start w:val="1"/>
      <w:numFmt w:val="none"/>
      <w:lvlText w:val="14.1."/>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
    <w:nsid w:val="29C06005"/>
    <w:multiLevelType w:val="hybridMultilevel"/>
    <w:tmpl w:val="F9E2102E"/>
    <w:lvl w:ilvl="0" w:tplc="0419000F">
      <w:start w:val="1"/>
      <w:numFmt w:val="decimal"/>
      <w:lvlText w:val="%1."/>
      <w:lvlJc w:val="left"/>
      <w:pPr>
        <w:ind w:left="720" w:hanging="360"/>
      </w:pPr>
    </w:lvl>
    <w:lvl w:ilvl="1" w:tplc="3FF86BF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8B0144"/>
    <w:multiLevelType w:val="hybridMultilevel"/>
    <w:tmpl w:val="C3C85614"/>
    <w:lvl w:ilvl="0" w:tplc="0409000F">
      <w:start w:val="1"/>
      <w:numFmt w:val="decimal"/>
      <w:lvlText w:val="%1."/>
      <w:lvlJc w:val="left"/>
      <w:pPr>
        <w:tabs>
          <w:tab w:val="left" w:pos="720"/>
        </w:tabs>
        <w:ind w:left="720" w:hanging="360"/>
      </w:pPr>
    </w:lvl>
    <w:lvl w:ilvl="1" w:tplc="04090019" w:tentative="1">
      <w:start w:val="1"/>
      <w:numFmt w:val="lowerLetter"/>
      <w:lvlText w:val="%2."/>
      <w:lvlJc w:val="left"/>
      <w:pPr>
        <w:tabs>
          <w:tab w:val="left" w:pos="1440"/>
        </w:tabs>
        <w:ind w:left="1440" w:hanging="360"/>
      </w:pPr>
    </w:lvl>
    <w:lvl w:ilvl="2" w:tplc="0409001B" w:tentative="1">
      <w:start w:val="1"/>
      <w:numFmt w:val="lowerRoman"/>
      <w:lvlText w:val="%3."/>
      <w:lvlJc w:val="right"/>
      <w:pPr>
        <w:tabs>
          <w:tab w:val="left" w:pos="2160"/>
        </w:tabs>
        <w:ind w:left="2160" w:hanging="180"/>
      </w:pPr>
    </w:lvl>
    <w:lvl w:ilvl="3" w:tplc="0409000F" w:tentative="1">
      <w:start w:val="1"/>
      <w:numFmt w:val="decimal"/>
      <w:lvlText w:val="%4."/>
      <w:lvlJc w:val="left"/>
      <w:pPr>
        <w:tabs>
          <w:tab w:val="left" w:pos="2880"/>
        </w:tabs>
        <w:ind w:left="2880" w:hanging="360"/>
      </w:pPr>
    </w:lvl>
    <w:lvl w:ilvl="4" w:tplc="04090019" w:tentative="1">
      <w:start w:val="1"/>
      <w:numFmt w:val="lowerLetter"/>
      <w:lvlText w:val="%5."/>
      <w:lvlJc w:val="left"/>
      <w:pPr>
        <w:tabs>
          <w:tab w:val="left" w:pos="3600"/>
        </w:tabs>
        <w:ind w:left="3600" w:hanging="360"/>
      </w:pPr>
    </w:lvl>
    <w:lvl w:ilvl="5" w:tplc="0409001B" w:tentative="1">
      <w:start w:val="1"/>
      <w:numFmt w:val="lowerRoman"/>
      <w:lvlText w:val="%6."/>
      <w:lvlJc w:val="right"/>
      <w:pPr>
        <w:tabs>
          <w:tab w:val="left" w:pos="4320"/>
        </w:tabs>
        <w:ind w:left="4320" w:hanging="180"/>
      </w:pPr>
    </w:lvl>
    <w:lvl w:ilvl="6" w:tplc="0409000F" w:tentative="1">
      <w:start w:val="1"/>
      <w:numFmt w:val="decimal"/>
      <w:lvlText w:val="%7."/>
      <w:lvlJc w:val="left"/>
      <w:pPr>
        <w:tabs>
          <w:tab w:val="left" w:pos="5040"/>
        </w:tabs>
        <w:ind w:left="5040" w:hanging="360"/>
      </w:pPr>
    </w:lvl>
    <w:lvl w:ilvl="7" w:tplc="04090019" w:tentative="1">
      <w:start w:val="1"/>
      <w:numFmt w:val="lowerLetter"/>
      <w:lvlText w:val="%8."/>
      <w:lvlJc w:val="left"/>
      <w:pPr>
        <w:tabs>
          <w:tab w:val="left" w:pos="5760"/>
        </w:tabs>
        <w:ind w:left="5760" w:hanging="360"/>
      </w:pPr>
    </w:lvl>
    <w:lvl w:ilvl="8" w:tplc="0409001B" w:tentative="1">
      <w:start w:val="1"/>
      <w:numFmt w:val="lowerRoman"/>
      <w:lvlText w:val="%9."/>
      <w:lvlJc w:val="right"/>
      <w:pPr>
        <w:tabs>
          <w:tab w:val="left" w:pos="6480"/>
        </w:tabs>
        <w:ind w:left="6480" w:hanging="180"/>
      </w:pPr>
    </w:lvl>
  </w:abstractNum>
  <w:abstractNum w:abstractNumId="12">
    <w:nsid w:val="343E6D2A"/>
    <w:multiLevelType w:val="hybridMultilevel"/>
    <w:tmpl w:val="6DC0C08A"/>
    <w:lvl w:ilvl="0" w:tplc="0419000F">
      <w:start w:val="1"/>
      <w:numFmt w:val="decimal"/>
      <w:lvlText w:val="%1."/>
      <w:lvlJc w:val="left"/>
      <w:pPr>
        <w:ind w:left="720" w:hanging="360"/>
      </w:pPr>
    </w:lvl>
    <w:lvl w:ilvl="1" w:tplc="19786B62">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790A4A"/>
    <w:multiLevelType w:val="hybridMultilevel"/>
    <w:tmpl w:val="6A98D0F6"/>
    <w:lvl w:ilvl="0" w:tplc="04190013">
      <w:start w:val="1"/>
      <w:numFmt w:val="decimal"/>
      <w:lvlText w:val="%1."/>
      <w:lvlJc w:val="left"/>
      <w:pPr>
        <w:ind w:left="1296" w:hanging="360"/>
      </w:pPr>
    </w:lvl>
    <w:lvl w:ilvl="1" w:tplc="04190019">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nsid w:val="3D620CB5"/>
    <w:multiLevelType w:val="hybridMultilevel"/>
    <w:tmpl w:val="5B1A68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891C08"/>
    <w:multiLevelType w:val="hybridMultilevel"/>
    <w:tmpl w:val="4CB4004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265C88"/>
    <w:multiLevelType w:val="hybridMultilevel"/>
    <w:tmpl w:val="F692CB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6F5508"/>
    <w:multiLevelType w:val="hybridMultilevel"/>
    <w:tmpl w:val="6A98D0F6"/>
    <w:lvl w:ilvl="0" w:tplc="04190013">
      <w:start w:val="1"/>
      <w:numFmt w:val="decimal"/>
      <w:lvlText w:val="%1."/>
      <w:lvlJc w:val="left"/>
      <w:pPr>
        <w:ind w:left="1296" w:hanging="360"/>
      </w:pPr>
    </w:lvl>
    <w:lvl w:ilvl="1" w:tplc="04190019">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8">
    <w:nsid w:val="4E4E45BE"/>
    <w:multiLevelType w:val="hybridMultilevel"/>
    <w:tmpl w:val="74E85320"/>
    <w:lvl w:ilvl="0" w:tplc="0419000F">
      <w:start w:val="1"/>
      <w:numFmt w:val="decimal"/>
      <w:lvlText w:val="%1."/>
      <w:lvlJc w:val="left"/>
      <w:pPr>
        <w:ind w:left="720" w:hanging="360"/>
      </w:pPr>
    </w:lvl>
    <w:lvl w:ilvl="1" w:tplc="19786B62">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3F29EA"/>
    <w:multiLevelType w:val="hybridMultilevel"/>
    <w:tmpl w:val="4A9EE0B8"/>
    <w:lvl w:ilvl="0" w:tplc="0419000F">
      <w:start w:val="1"/>
      <w:numFmt w:val="decimal"/>
      <w:lvlText w:val="%1."/>
      <w:lvlJc w:val="left"/>
      <w:pPr>
        <w:ind w:left="720" w:hanging="360"/>
      </w:pPr>
    </w:lvl>
    <w:lvl w:ilvl="1" w:tplc="19786B62">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BB3892"/>
    <w:multiLevelType w:val="hybridMultilevel"/>
    <w:tmpl w:val="0818BB94"/>
    <w:lvl w:ilvl="0" w:tplc="0419000F">
      <w:start w:val="1"/>
      <w:numFmt w:val="decimal"/>
      <w:lvlText w:val="%1."/>
      <w:lvlJc w:val="left"/>
      <w:pPr>
        <w:ind w:left="720" w:hanging="360"/>
      </w:pPr>
    </w:lvl>
    <w:lvl w:ilvl="1" w:tplc="19786B62">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lvlOverride w:ilvl="0">
      <w:startOverride w:val="1"/>
    </w:lvlOverride>
  </w:num>
  <w:num w:numId="3">
    <w:abstractNumId w:val="13"/>
  </w:num>
  <w:num w:numId="4">
    <w:abstractNumId w:val="1"/>
  </w:num>
  <w:num w:numId="5">
    <w:abstractNumId w:val="10"/>
  </w:num>
  <w:num w:numId="6">
    <w:abstractNumId w:val="7"/>
  </w:num>
  <w:num w:numId="7">
    <w:abstractNumId w:val="2"/>
  </w:num>
  <w:num w:numId="8">
    <w:abstractNumId w:val="9"/>
  </w:num>
  <w:num w:numId="9">
    <w:abstractNumId w:val="14"/>
  </w:num>
  <w:num w:numId="10">
    <w:abstractNumId w:val="8"/>
  </w:num>
  <w:num w:numId="11">
    <w:abstractNumId w:val="19"/>
  </w:num>
  <w:num w:numId="12">
    <w:abstractNumId w:val="16"/>
  </w:num>
  <w:num w:numId="13">
    <w:abstractNumId w:val="6"/>
  </w:num>
  <w:num w:numId="14">
    <w:abstractNumId w:val="12"/>
  </w:num>
  <w:num w:numId="15">
    <w:abstractNumId w:val="20"/>
  </w:num>
  <w:num w:numId="16">
    <w:abstractNumId w:val="18"/>
  </w:num>
  <w:num w:numId="1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0"/>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5D4"/>
    <w:rsid w:val="000165E4"/>
    <w:rsid w:val="00017505"/>
    <w:rsid w:val="00017D17"/>
    <w:rsid w:val="000A7C0A"/>
    <w:rsid w:val="00186D80"/>
    <w:rsid w:val="00186DDA"/>
    <w:rsid w:val="001A761D"/>
    <w:rsid w:val="001C1DD5"/>
    <w:rsid w:val="00200B24"/>
    <w:rsid w:val="00332897"/>
    <w:rsid w:val="003422FC"/>
    <w:rsid w:val="003C67F7"/>
    <w:rsid w:val="004376FA"/>
    <w:rsid w:val="00446AC1"/>
    <w:rsid w:val="004B65D4"/>
    <w:rsid w:val="00551B64"/>
    <w:rsid w:val="00597234"/>
    <w:rsid w:val="006B332D"/>
    <w:rsid w:val="006E0608"/>
    <w:rsid w:val="00743FCF"/>
    <w:rsid w:val="007601DB"/>
    <w:rsid w:val="007849D4"/>
    <w:rsid w:val="00787F4F"/>
    <w:rsid w:val="00796A13"/>
    <w:rsid w:val="00825186"/>
    <w:rsid w:val="00866F9A"/>
    <w:rsid w:val="00881D21"/>
    <w:rsid w:val="00893F9C"/>
    <w:rsid w:val="00A42CB2"/>
    <w:rsid w:val="00A657F2"/>
    <w:rsid w:val="00A66FE0"/>
    <w:rsid w:val="00A84033"/>
    <w:rsid w:val="00C147B9"/>
    <w:rsid w:val="00C443CD"/>
    <w:rsid w:val="00C52722"/>
    <w:rsid w:val="00C62A59"/>
    <w:rsid w:val="00CB37E9"/>
    <w:rsid w:val="00CB5360"/>
    <w:rsid w:val="00CB7ABE"/>
    <w:rsid w:val="00D9164F"/>
    <w:rsid w:val="00E9321E"/>
    <w:rsid w:val="00EC0645"/>
    <w:rsid w:val="00EC2AAB"/>
    <w:rsid w:val="00F26AF3"/>
    <w:rsid w:val="00F35AC6"/>
    <w:rsid w:val="00F82081"/>
    <w:rsid w:val="00FA5A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5D4"/>
    <w:pPr>
      <w:spacing w:after="200" w:line="276" w:lineRule="auto"/>
    </w:pPr>
    <w:rPr>
      <w:rFonts w:ascii="Calibri" w:hAnsi="Calibri"/>
      <w:sz w:val="22"/>
      <w:szCs w:val="22"/>
    </w:rPr>
  </w:style>
  <w:style w:type="paragraph" w:styleId="1">
    <w:name w:val="heading 1"/>
    <w:basedOn w:val="a"/>
    <w:next w:val="a"/>
    <w:link w:val="10"/>
    <w:qFormat/>
    <w:rsid w:val="00CB7ABE"/>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7ABE"/>
    <w:rPr>
      <w:rFonts w:asciiTheme="majorHAnsi" w:eastAsiaTheme="majorEastAsia" w:hAnsiTheme="majorHAnsi" w:cstheme="majorBidi"/>
      <w:b/>
      <w:bCs/>
      <w:kern w:val="32"/>
      <w:sz w:val="32"/>
      <w:szCs w:val="32"/>
    </w:rPr>
  </w:style>
  <w:style w:type="paragraph" w:styleId="a3">
    <w:name w:val="Title"/>
    <w:basedOn w:val="a"/>
    <w:next w:val="a"/>
    <w:link w:val="a4"/>
    <w:qFormat/>
    <w:rsid w:val="00CB7AB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rsid w:val="00CB7ABE"/>
    <w:rPr>
      <w:rFonts w:asciiTheme="majorHAnsi" w:eastAsiaTheme="majorEastAsia" w:hAnsiTheme="majorHAnsi" w:cstheme="majorBidi"/>
      <w:b/>
      <w:bCs/>
      <w:kern w:val="28"/>
      <w:sz w:val="32"/>
      <w:szCs w:val="32"/>
    </w:rPr>
  </w:style>
  <w:style w:type="character" w:styleId="a5">
    <w:name w:val="Book Title"/>
    <w:basedOn w:val="a0"/>
    <w:uiPriority w:val="33"/>
    <w:qFormat/>
    <w:rsid w:val="00CB7ABE"/>
    <w:rPr>
      <w:b/>
      <w:bCs/>
      <w:smallCaps/>
      <w:spacing w:val="5"/>
    </w:rPr>
  </w:style>
  <w:style w:type="paragraph" w:customStyle="1" w:styleId="12">
    <w:name w:val="Стиль1"/>
    <w:basedOn w:val="a6"/>
    <w:link w:val="13"/>
    <w:qFormat/>
    <w:rsid w:val="006E0608"/>
    <w:pPr>
      <w:ind w:firstLine="709"/>
      <w:jc w:val="both"/>
    </w:pPr>
    <w:rPr>
      <w:rFonts w:asciiTheme="minorHAnsi" w:eastAsia="+mn-ea" w:hAnsiTheme="minorHAnsi" w:cstheme="minorHAnsi"/>
      <w:sz w:val="28"/>
      <w:szCs w:val="24"/>
    </w:rPr>
  </w:style>
  <w:style w:type="character" w:customStyle="1" w:styleId="13">
    <w:name w:val="Стиль1 Знак"/>
    <w:basedOn w:val="a0"/>
    <w:link w:val="12"/>
    <w:rsid w:val="006E0608"/>
    <w:rPr>
      <w:rFonts w:asciiTheme="minorHAnsi" w:eastAsia="+mn-ea" w:hAnsiTheme="minorHAnsi" w:cstheme="minorHAnsi"/>
      <w:sz w:val="28"/>
      <w:szCs w:val="24"/>
    </w:rPr>
  </w:style>
  <w:style w:type="paragraph" w:styleId="a6">
    <w:name w:val="No Spacing"/>
    <w:link w:val="a7"/>
    <w:uiPriority w:val="1"/>
    <w:qFormat/>
    <w:rsid w:val="006E0608"/>
    <w:rPr>
      <w:rFonts w:ascii="Calibri" w:hAnsi="Calibri"/>
      <w:sz w:val="22"/>
      <w:szCs w:val="22"/>
    </w:rPr>
  </w:style>
  <w:style w:type="paragraph" w:customStyle="1" w:styleId="100">
    <w:name w:val="Стиль10"/>
    <w:basedOn w:val="a"/>
    <w:link w:val="101"/>
    <w:rsid w:val="006E0608"/>
    <w:pPr>
      <w:spacing w:after="0" w:line="240" w:lineRule="auto"/>
      <w:jc w:val="both"/>
    </w:pPr>
    <w:rPr>
      <w:rFonts w:ascii="Times New Roman" w:eastAsia="+mn-ea" w:hAnsi="Times New Roman"/>
      <w:sz w:val="28"/>
      <w:szCs w:val="24"/>
    </w:rPr>
  </w:style>
  <w:style w:type="character" w:customStyle="1" w:styleId="101">
    <w:name w:val="Стиль10 Знак"/>
    <w:basedOn w:val="a0"/>
    <w:link w:val="100"/>
    <w:rsid w:val="006E0608"/>
    <w:rPr>
      <w:rFonts w:eastAsia="+mn-ea"/>
      <w:sz w:val="28"/>
      <w:szCs w:val="24"/>
    </w:rPr>
  </w:style>
  <w:style w:type="character" w:customStyle="1" w:styleId="a7">
    <w:name w:val="Без интервала Знак"/>
    <w:basedOn w:val="a0"/>
    <w:link w:val="a6"/>
    <w:uiPriority w:val="1"/>
    <w:rsid w:val="00796A13"/>
    <w:rPr>
      <w:rFonts w:ascii="Calibri" w:hAnsi="Calibri"/>
      <w:sz w:val="22"/>
      <w:szCs w:val="22"/>
    </w:rPr>
  </w:style>
  <w:style w:type="table" w:styleId="a8">
    <w:name w:val="Table Grid"/>
    <w:basedOn w:val="a1"/>
    <w:uiPriority w:val="59"/>
    <w:rsid w:val="00796A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
    <w:name w:val="Стиль9"/>
    <w:basedOn w:val="a6"/>
    <w:link w:val="90"/>
    <w:qFormat/>
    <w:rsid w:val="00796A13"/>
    <w:rPr>
      <w:rFonts w:ascii="Times New Roman" w:hAnsi="Times New Roman"/>
      <w:sz w:val="28"/>
      <w:szCs w:val="20"/>
    </w:rPr>
  </w:style>
  <w:style w:type="character" w:customStyle="1" w:styleId="90">
    <w:name w:val="Стиль9 Знак"/>
    <w:basedOn w:val="a7"/>
    <w:link w:val="9"/>
    <w:rsid w:val="00796A13"/>
    <w:rPr>
      <w:rFonts w:ascii="Calibri" w:hAnsi="Calibri"/>
      <w:sz w:val="28"/>
      <w:szCs w:val="22"/>
    </w:rPr>
  </w:style>
  <w:style w:type="paragraph" w:styleId="a9">
    <w:name w:val="Balloon Text"/>
    <w:basedOn w:val="a"/>
    <w:link w:val="aa"/>
    <w:uiPriority w:val="99"/>
    <w:semiHidden/>
    <w:unhideWhenUsed/>
    <w:rsid w:val="00866F9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66F9A"/>
    <w:rPr>
      <w:rFonts w:ascii="Tahoma" w:hAnsi="Tahoma" w:cs="Tahoma"/>
      <w:sz w:val="16"/>
      <w:szCs w:val="16"/>
    </w:rPr>
  </w:style>
  <w:style w:type="paragraph" w:styleId="ab">
    <w:name w:val="List Paragraph"/>
    <w:basedOn w:val="a"/>
    <w:uiPriority w:val="34"/>
    <w:qFormat/>
    <w:rsid w:val="004376FA"/>
    <w:pPr>
      <w:spacing w:after="0" w:line="240" w:lineRule="auto"/>
      <w:ind w:left="720"/>
      <w:contextualSpacing/>
    </w:pPr>
    <w:rPr>
      <w:rFonts w:ascii="Times New Roman" w:hAnsi="Times New Roman"/>
      <w:sz w:val="20"/>
      <w:szCs w:val="20"/>
    </w:rPr>
  </w:style>
  <w:style w:type="paragraph" w:customStyle="1" w:styleId="8">
    <w:name w:val="Стиль8"/>
    <w:basedOn w:val="12"/>
    <w:link w:val="80"/>
    <w:qFormat/>
    <w:rsid w:val="00F35AC6"/>
    <w:pPr>
      <w:ind w:firstLine="0"/>
    </w:pPr>
    <w:rPr>
      <w:rFonts w:ascii="Times New Roman" w:hAnsi="Times New Roman" w:cs="Times New Roman"/>
    </w:rPr>
  </w:style>
  <w:style w:type="character" w:customStyle="1" w:styleId="80">
    <w:name w:val="Стиль8 Знак"/>
    <w:basedOn w:val="13"/>
    <w:link w:val="8"/>
    <w:rsid w:val="00F35AC6"/>
    <w:rPr>
      <w:rFonts w:asciiTheme="minorHAnsi" w:eastAsia="+mn-ea" w:hAnsiTheme="minorHAnsi" w:cstheme="minorHAnsi"/>
      <w:sz w:val="28"/>
      <w:szCs w:val="24"/>
    </w:rPr>
  </w:style>
  <w:style w:type="paragraph" w:customStyle="1" w:styleId="11">
    <w:name w:val="Стиль11"/>
    <w:basedOn w:val="8"/>
    <w:link w:val="110"/>
    <w:qFormat/>
    <w:rsid w:val="00F35AC6"/>
    <w:pPr>
      <w:numPr>
        <w:numId w:val="8"/>
      </w:numPr>
    </w:pPr>
  </w:style>
  <w:style w:type="character" w:customStyle="1" w:styleId="110">
    <w:name w:val="Стиль11 Знак"/>
    <w:basedOn w:val="80"/>
    <w:link w:val="11"/>
    <w:rsid w:val="00F35AC6"/>
    <w:rPr>
      <w:rFonts w:asciiTheme="minorHAnsi" w:eastAsia="+mn-ea" w:hAnsiTheme="minorHAnsi" w:cstheme="minorHAnsi"/>
      <w:sz w:val="28"/>
      <w:szCs w:val="24"/>
    </w:rPr>
  </w:style>
  <w:style w:type="paragraph" w:customStyle="1" w:styleId="3">
    <w:name w:val="Стиль3"/>
    <w:basedOn w:val="12"/>
    <w:link w:val="30"/>
    <w:rsid w:val="00D9164F"/>
    <w:pPr>
      <w:ind w:firstLine="0"/>
    </w:pPr>
  </w:style>
  <w:style w:type="character" w:customStyle="1" w:styleId="30">
    <w:name w:val="Стиль3 Знак"/>
    <w:basedOn w:val="13"/>
    <w:link w:val="3"/>
    <w:rsid w:val="00D9164F"/>
    <w:rPr>
      <w:rFonts w:asciiTheme="minorHAnsi" w:eastAsia="+mn-ea" w:hAnsiTheme="minorHAnsi" w:cstheme="minorHAnsi"/>
      <w:sz w:val="28"/>
      <w:szCs w:val="24"/>
    </w:rPr>
  </w:style>
  <w:style w:type="paragraph" w:customStyle="1" w:styleId="2">
    <w:name w:val="Стиль2"/>
    <w:basedOn w:val="1"/>
    <w:link w:val="20"/>
    <w:rsid w:val="00CB5360"/>
    <w:pPr>
      <w:spacing w:line="240" w:lineRule="auto"/>
      <w:jc w:val="center"/>
    </w:pPr>
  </w:style>
  <w:style w:type="character" w:customStyle="1" w:styleId="20">
    <w:name w:val="Стиль2 Знак"/>
    <w:basedOn w:val="10"/>
    <w:link w:val="2"/>
    <w:rsid w:val="00CB5360"/>
    <w:rPr>
      <w:rFonts w:asciiTheme="majorHAnsi" w:eastAsiaTheme="majorEastAsia" w:hAnsiTheme="majorHAnsi" w:cstheme="majorBidi"/>
      <w:b/>
      <w:bCs/>
      <w:kern w:val="32"/>
      <w:sz w:val="32"/>
      <w:szCs w:val="32"/>
    </w:rPr>
  </w:style>
  <w:style w:type="character" w:styleId="ac">
    <w:name w:val="Hyperlink"/>
    <w:basedOn w:val="a0"/>
    <w:uiPriority w:val="99"/>
    <w:unhideWhenUsed/>
    <w:rsid w:val="00186D80"/>
    <w:rPr>
      <w:color w:val="0000FF" w:themeColor="hyperlink"/>
      <w:u w:val="single"/>
    </w:rPr>
  </w:style>
  <w:style w:type="paragraph" w:styleId="ad">
    <w:name w:val="header"/>
    <w:basedOn w:val="a"/>
    <w:link w:val="ae"/>
    <w:uiPriority w:val="99"/>
    <w:semiHidden/>
    <w:unhideWhenUsed/>
    <w:rsid w:val="003422F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3422FC"/>
    <w:rPr>
      <w:rFonts w:ascii="Calibri" w:hAnsi="Calibri"/>
      <w:sz w:val="22"/>
      <w:szCs w:val="22"/>
    </w:rPr>
  </w:style>
  <w:style w:type="paragraph" w:styleId="af">
    <w:name w:val="footer"/>
    <w:basedOn w:val="a"/>
    <w:link w:val="af0"/>
    <w:uiPriority w:val="99"/>
    <w:unhideWhenUsed/>
    <w:rsid w:val="003422F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422FC"/>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5D4"/>
    <w:pPr>
      <w:spacing w:after="200" w:line="276" w:lineRule="auto"/>
    </w:pPr>
    <w:rPr>
      <w:rFonts w:ascii="Calibri" w:hAnsi="Calibri"/>
      <w:sz w:val="22"/>
      <w:szCs w:val="22"/>
    </w:rPr>
  </w:style>
  <w:style w:type="paragraph" w:styleId="1">
    <w:name w:val="heading 1"/>
    <w:basedOn w:val="a"/>
    <w:next w:val="a"/>
    <w:link w:val="10"/>
    <w:qFormat/>
    <w:rsid w:val="00CB7ABE"/>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7ABE"/>
    <w:rPr>
      <w:rFonts w:asciiTheme="majorHAnsi" w:eastAsiaTheme="majorEastAsia" w:hAnsiTheme="majorHAnsi" w:cstheme="majorBidi"/>
      <w:b/>
      <w:bCs/>
      <w:kern w:val="32"/>
      <w:sz w:val="32"/>
      <w:szCs w:val="32"/>
    </w:rPr>
  </w:style>
  <w:style w:type="paragraph" w:styleId="a3">
    <w:name w:val="Title"/>
    <w:basedOn w:val="a"/>
    <w:next w:val="a"/>
    <w:link w:val="a4"/>
    <w:qFormat/>
    <w:rsid w:val="00CB7AB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rsid w:val="00CB7ABE"/>
    <w:rPr>
      <w:rFonts w:asciiTheme="majorHAnsi" w:eastAsiaTheme="majorEastAsia" w:hAnsiTheme="majorHAnsi" w:cstheme="majorBidi"/>
      <w:b/>
      <w:bCs/>
      <w:kern w:val="28"/>
      <w:sz w:val="32"/>
      <w:szCs w:val="32"/>
    </w:rPr>
  </w:style>
  <w:style w:type="character" w:styleId="a5">
    <w:name w:val="Book Title"/>
    <w:basedOn w:val="a0"/>
    <w:uiPriority w:val="33"/>
    <w:qFormat/>
    <w:rsid w:val="00CB7ABE"/>
    <w:rPr>
      <w:b/>
      <w:bCs/>
      <w:smallCaps/>
      <w:spacing w:val="5"/>
    </w:rPr>
  </w:style>
  <w:style w:type="paragraph" w:customStyle="1" w:styleId="12">
    <w:name w:val="Стиль1"/>
    <w:basedOn w:val="a6"/>
    <w:link w:val="13"/>
    <w:qFormat/>
    <w:rsid w:val="006E0608"/>
    <w:pPr>
      <w:ind w:firstLine="709"/>
      <w:jc w:val="both"/>
    </w:pPr>
    <w:rPr>
      <w:rFonts w:asciiTheme="minorHAnsi" w:eastAsia="+mn-ea" w:hAnsiTheme="minorHAnsi" w:cstheme="minorHAnsi"/>
      <w:sz w:val="28"/>
      <w:szCs w:val="24"/>
    </w:rPr>
  </w:style>
  <w:style w:type="character" w:customStyle="1" w:styleId="13">
    <w:name w:val="Стиль1 Знак"/>
    <w:basedOn w:val="a0"/>
    <w:link w:val="12"/>
    <w:rsid w:val="006E0608"/>
    <w:rPr>
      <w:rFonts w:asciiTheme="minorHAnsi" w:eastAsia="+mn-ea" w:hAnsiTheme="minorHAnsi" w:cstheme="minorHAnsi"/>
      <w:sz w:val="28"/>
      <w:szCs w:val="24"/>
    </w:rPr>
  </w:style>
  <w:style w:type="paragraph" w:styleId="a6">
    <w:name w:val="No Spacing"/>
    <w:link w:val="a7"/>
    <w:uiPriority w:val="1"/>
    <w:qFormat/>
    <w:rsid w:val="006E0608"/>
    <w:rPr>
      <w:rFonts w:ascii="Calibri" w:hAnsi="Calibri"/>
      <w:sz w:val="22"/>
      <w:szCs w:val="22"/>
    </w:rPr>
  </w:style>
  <w:style w:type="paragraph" w:customStyle="1" w:styleId="100">
    <w:name w:val="Стиль10"/>
    <w:basedOn w:val="a"/>
    <w:link w:val="101"/>
    <w:rsid w:val="006E0608"/>
    <w:pPr>
      <w:spacing w:after="0" w:line="240" w:lineRule="auto"/>
      <w:jc w:val="both"/>
    </w:pPr>
    <w:rPr>
      <w:rFonts w:ascii="Times New Roman" w:eastAsia="+mn-ea" w:hAnsi="Times New Roman"/>
      <w:sz w:val="28"/>
      <w:szCs w:val="24"/>
    </w:rPr>
  </w:style>
  <w:style w:type="character" w:customStyle="1" w:styleId="101">
    <w:name w:val="Стиль10 Знак"/>
    <w:basedOn w:val="a0"/>
    <w:link w:val="100"/>
    <w:rsid w:val="006E0608"/>
    <w:rPr>
      <w:rFonts w:eastAsia="+mn-ea"/>
      <w:sz w:val="28"/>
      <w:szCs w:val="24"/>
    </w:rPr>
  </w:style>
  <w:style w:type="character" w:customStyle="1" w:styleId="a7">
    <w:name w:val="Без интервала Знак"/>
    <w:basedOn w:val="a0"/>
    <w:link w:val="a6"/>
    <w:uiPriority w:val="1"/>
    <w:rsid w:val="00796A13"/>
    <w:rPr>
      <w:rFonts w:ascii="Calibri" w:hAnsi="Calibri"/>
      <w:sz w:val="22"/>
      <w:szCs w:val="22"/>
    </w:rPr>
  </w:style>
  <w:style w:type="table" w:styleId="a8">
    <w:name w:val="Table Grid"/>
    <w:basedOn w:val="a1"/>
    <w:uiPriority w:val="59"/>
    <w:rsid w:val="00796A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
    <w:name w:val="Стиль9"/>
    <w:basedOn w:val="a6"/>
    <w:link w:val="90"/>
    <w:qFormat/>
    <w:rsid w:val="00796A13"/>
    <w:rPr>
      <w:rFonts w:ascii="Times New Roman" w:hAnsi="Times New Roman"/>
      <w:sz w:val="28"/>
      <w:szCs w:val="20"/>
    </w:rPr>
  </w:style>
  <w:style w:type="character" w:customStyle="1" w:styleId="90">
    <w:name w:val="Стиль9 Знак"/>
    <w:basedOn w:val="a7"/>
    <w:link w:val="9"/>
    <w:rsid w:val="00796A13"/>
    <w:rPr>
      <w:rFonts w:ascii="Calibri" w:hAnsi="Calibri"/>
      <w:sz w:val="28"/>
      <w:szCs w:val="22"/>
    </w:rPr>
  </w:style>
  <w:style w:type="paragraph" w:styleId="a9">
    <w:name w:val="Balloon Text"/>
    <w:basedOn w:val="a"/>
    <w:link w:val="aa"/>
    <w:uiPriority w:val="99"/>
    <w:semiHidden/>
    <w:unhideWhenUsed/>
    <w:rsid w:val="00866F9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66F9A"/>
    <w:rPr>
      <w:rFonts w:ascii="Tahoma" w:hAnsi="Tahoma" w:cs="Tahoma"/>
      <w:sz w:val="16"/>
      <w:szCs w:val="16"/>
    </w:rPr>
  </w:style>
  <w:style w:type="paragraph" w:styleId="ab">
    <w:name w:val="List Paragraph"/>
    <w:basedOn w:val="a"/>
    <w:uiPriority w:val="34"/>
    <w:qFormat/>
    <w:rsid w:val="004376FA"/>
    <w:pPr>
      <w:spacing w:after="0" w:line="240" w:lineRule="auto"/>
      <w:ind w:left="720"/>
      <w:contextualSpacing/>
    </w:pPr>
    <w:rPr>
      <w:rFonts w:ascii="Times New Roman" w:hAnsi="Times New Roman"/>
      <w:sz w:val="20"/>
      <w:szCs w:val="20"/>
    </w:rPr>
  </w:style>
  <w:style w:type="paragraph" w:customStyle="1" w:styleId="8">
    <w:name w:val="Стиль8"/>
    <w:basedOn w:val="12"/>
    <w:link w:val="80"/>
    <w:qFormat/>
    <w:rsid w:val="00F35AC6"/>
    <w:pPr>
      <w:ind w:firstLine="0"/>
    </w:pPr>
    <w:rPr>
      <w:rFonts w:ascii="Times New Roman" w:hAnsi="Times New Roman" w:cs="Times New Roman"/>
    </w:rPr>
  </w:style>
  <w:style w:type="character" w:customStyle="1" w:styleId="80">
    <w:name w:val="Стиль8 Знак"/>
    <w:basedOn w:val="13"/>
    <w:link w:val="8"/>
    <w:rsid w:val="00F35AC6"/>
    <w:rPr>
      <w:rFonts w:asciiTheme="minorHAnsi" w:eastAsia="+mn-ea" w:hAnsiTheme="minorHAnsi" w:cstheme="minorHAnsi"/>
      <w:sz w:val="28"/>
      <w:szCs w:val="24"/>
    </w:rPr>
  </w:style>
  <w:style w:type="paragraph" w:customStyle="1" w:styleId="11">
    <w:name w:val="Стиль11"/>
    <w:basedOn w:val="8"/>
    <w:link w:val="110"/>
    <w:qFormat/>
    <w:rsid w:val="00F35AC6"/>
    <w:pPr>
      <w:numPr>
        <w:numId w:val="8"/>
      </w:numPr>
    </w:pPr>
  </w:style>
  <w:style w:type="character" w:customStyle="1" w:styleId="110">
    <w:name w:val="Стиль11 Знак"/>
    <w:basedOn w:val="80"/>
    <w:link w:val="11"/>
    <w:rsid w:val="00F35AC6"/>
    <w:rPr>
      <w:rFonts w:asciiTheme="minorHAnsi" w:eastAsia="+mn-ea" w:hAnsiTheme="minorHAnsi" w:cstheme="minorHAnsi"/>
      <w:sz w:val="28"/>
      <w:szCs w:val="24"/>
    </w:rPr>
  </w:style>
  <w:style w:type="paragraph" w:customStyle="1" w:styleId="3">
    <w:name w:val="Стиль3"/>
    <w:basedOn w:val="12"/>
    <w:link w:val="30"/>
    <w:rsid w:val="00D9164F"/>
    <w:pPr>
      <w:ind w:firstLine="0"/>
    </w:pPr>
  </w:style>
  <w:style w:type="character" w:customStyle="1" w:styleId="30">
    <w:name w:val="Стиль3 Знак"/>
    <w:basedOn w:val="13"/>
    <w:link w:val="3"/>
    <w:rsid w:val="00D9164F"/>
    <w:rPr>
      <w:rFonts w:asciiTheme="minorHAnsi" w:eastAsia="+mn-ea" w:hAnsiTheme="minorHAnsi" w:cstheme="minorHAnsi"/>
      <w:sz w:val="28"/>
      <w:szCs w:val="24"/>
    </w:rPr>
  </w:style>
  <w:style w:type="paragraph" w:customStyle="1" w:styleId="2">
    <w:name w:val="Стиль2"/>
    <w:basedOn w:val="1"/>
    <w:link w:val="20"/>
    <w:rsid w:val="00CB5360"/>
    <w:pPr>
      <w:spacing w:line="240" w:lineRule="auto"/>
      <w:jc w:val="center"/>
    </w:pPr>
  </w:style>
  <w:style w:type="character" w:customStyle="1" w:styleId="20">
    <w:name w:val="Стиль2 Знак"/>
    <w:basedOn w:val="10"/>
    <w:link w:val="2"/>
    <w:rsid w:val="00CB5360"/>
    <w:rPr>
      <w:rFonts w:asciiTheme="majorHAnsi" w:eastAsiaTheme="majorEastAsia" w:hAnsiTheme="majorHAnsi" w:cstheme="majorBidi"/>
      <w:b/>
      <w:bCs/>
      <w:kern w:val="32"/>
      <w:sz w:val="32"/>
      <w:szCs w:val="32"/>
    </w:rPr>
  </w:style>
  <w:style w:type="character" w:styleId="ac">
    <w:name w:val="Hyperlink"/>
    <w:basedOn w:val="a0"/>
    <w:uiPriority w:val="99"/>
    <w:unhideWhenUsed/>
    <w:rsid w:val="00186D80"/>
    <w:rPr>
      <w:color w:val="0000FF" w:themeColor="hyperlink"/>
      <w:u w:val="single"/>
    </w:rPr>
  </w:style>
  <w:style w:type="paragraph" w:styleId="ad">
    <w:name w:val="header"/>
    <w:basedOn w:val="a"/>
    <w:link w:val="ae"/>
    <w:uiPriority w:val="99"/>
    <w:semiHidden/>
    <w:unhideWhenUsed/>
    <w:rsid w:val="003422F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3422FC"/>
    <w:rPr>
      <w:rFonts w:ascii="Calibri" w:hAnsi="Calibri"/>
      <w:sz w:val="22"/>
      <w:szCs w:val="22"/>
    </w:rPr>
  </w:style>
  <w:style w:type="paragraph" w:styleId="af">
    <w:name w:val="footer"/>
    <w:basedOn w:val="a"/>
    <w:link w:val="af0"/>
    <w:uiPriority w:val="99"/>
    <w:unhideWhenUsed/>
    <w:rsid w:val="003422F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422FC"/>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9362">
      <w:bodyDiv w:val="1"/>
      <w:marLeft w:val="0"/>
      <w:marRight w:val="0"/>
      <w:marTop w:val="0"/>
      <w:marBottom w:val="0"/>
      <w:divBdr>
        <w:top w:val="none" w:sz="0" w:space="0" w:color="auto"/>
        <w:left w:val="none" w:sz="0" w:space="0" w:color="auto"/>
        <w:bottom w:val="none" w:sz="0" w:space="0" w:color="auto"/>
        <w:right w:val="none" w:sz="0" w:space="0" w:color="auto"/>
      </w:divBdr>
    </w:div>
    <w:div w:id="518587201">
      <w:bodyDiv w:val="1"/>
      <w:marLeft w:val="0"/>
      <w:marRight w:val="0"/>
      <w:marTop w:val="0"/>
      <w:marBottom w:val="0"/>
      <w:divBdr>
        <w:top w:val="none" w:sz="0" w:space="0" w:color="auto"/>
        <w:left w:val="none" w:sz="0" w:space="0" w:color="auto"/>
        <w:bottom w:val="none" w:sz="0" w:space="0" w:color="auto"/>
        <w:right w:val="none" w:sz="0" w:space="0" w:color="auto"/>
      </w:divBdr>
    </w:div>
    <w:div w:id="114643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ase.garant.ru/12132439/" TargetMode="External"/><Relationship Id="rId18" Type="http://schemas.openxmlformats.org/officeDocument/2006/relationships/hyperlink" Target="http://www.burn.ru/last/show/?id=4437"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g.ru/2011/11/23/zdorovie-dok.html" TargetMode="External"/><Relationship Id="rId17" Type="http://schemas.openxmlformats.org/officeDocument/2006/relationships/hyperlink" Target="http://www.zoar75.ru/index.php?option=com_jdownloads&amp;view=viewcategory&amp;catid=3&amp;Itemid=37" TargetMode="External"/><Relationship Id="rId2" Type="http://schemas.openxmlformats.org/officeDocument/2006/relationships/styles" Target="styles.xml"/><Relationship Id="rId16" Type="http://schemas.openxmlformats.org/officeDocument/2006/relationships/hyperlink" Target="http://www.zoar75.ru/index.php?option=com_jdownloads&amp;view=viewcategory&amp;catid=3&amp;Itemid=3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ssia.bestpravo.ru/fed1999/data06/tex20376.htm" TargetMode="External"/><Relationship Id="rId5" Type="http://schemas.openxmlformats.org/officeDocument/2006/relationships/webSettings" Target="webSettings.xml"/><Relationship Id="rId15" Type="http://schemas.openxmlformats.org/officeDocument/2006/relationships/hyperlink" Target="http://www.transfusion.ru/doc/363.htm" TargetMode="External"/><Relationship Id="rId10" Type="http://schemas.openxmlformats.org/officeDocument/2006/relationships/hyperlink" Target="http://www.knowledge.scot.nhs.uk/media/CLT/ResourceUploads/21320/Airway%20Burns%20&amp;%20Inhalation.pdf" TargetMode="External"/><Relationship Id="rId19" Type="http://schemas.openxmlformats.org/officeDocument/2006/relationships/hyperlink" Target="http://www.google.ru/url?sa=t&amp;rct=j&amp;q=X-%D0%BC+%D0%A1%D1%8A%D0%B5%D0%B7%D0%B4%D0%B5+%D0%B0%D0%BD%D0%B5%D1%81%D1%82%D0%B5%D0%B7%D0%B8%D0%BE%D0%BB%D0%BE%D0%B3%D0%BE%D0%B2+%D0%B8+%D1%80%D0%B5%D0%B0%D0%BD%D0%B8%D0%BC%D0%B0%D1%82%D0%BE%D0%BB%D0%BE%D0%B3%D0%BE%D0%B2+21+%D1%81%D0%B5%D0%BD%D1%82%D1%8F%D0%B1%D1%80%D1%8F+2006+%D0%B3.&amp;source=web&amp;cd=1&amp;ved=0C"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chitazdra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4806</Words>
  <Characters>27397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ъ</dc:creator>
  <cp:lastModifiedBy>Светлана Валерьевна Маслобоева</cp:lastModifiedBy>
  <cp:revision>2</cp:revision>
  <dcterms:created xsi:type="dcterms:W3CDTF">2013-08-05T05:05:00Z</dcterms:created>
  <dcterms:modified xsi:type="dcterms:W3CDTF">2013-08-05T05:05:00Z</dcterms:modified>
</cp:coreProperties>
</file>